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EF0" w:rsidRPr="003C4B8A" w:rsidRDefault="00017EF0" w:rsidP="00017EF0">
      <w:pPr>
        <w:rPr>
          <w:rFonts w:ascii="Times New Roman" w:hAnsi="Times New Roman"/>
          <w:color w:val="auto"/>
        </w:rPr>
      </w:pPr>
      <w:bookmarkStart w:id="0" w:name="_GoBack"/>
      <w:bookmarkEnd w:id="0"/>
    </w:p>
    <w:p w:rsidR="00017EF0" w:rsidRPr="0070031D" w:rsidRDefault="00017EF0" w:rsidP="00017EF0">
      <w:pPr>
        <w:jc w:val="center"/>
        <w:rPr>
          <w:rFonts w:ascii="Times New Roman" w:hAnsi="Times New Roman"/>
          <w:b/>
          <w:color w:val="auto"/>
        </w:rPr>
      </w:pPr>
      <w:r w:rsidRPr="0070031D">
        <w:rPr>
          <w:rFonts w:ascii="Times New Roman" w:hAnsi="Times New Roman"/>
          <w:b/>
          <w:color w:val="auto"/>
        </w:rPr>
        <w:t>Buy America Questions and Answers</w:t>
      </w:r>
    </w:p>
    <w:p w:rsidR="00017EF0" w:rsidRPr="003C4B8A" w:rsidRDefault="00017EF0" w:rsidP="00017EF0">
      <w:pPr>
        <w:jc w:val="center"/>
        <w:rPr>
          <w:rFonts w:ascii="Times New Roman" w:hAnsi="Times New Roman"/>
          <w:color w:val="auto"/>
        </w:rPr>
      </w:pPr>
    </w:p>
    <w:p w:rsidR="000F0D93" w:rsidRPr="003C4B8A" w:rsidRDefault="000F0D93" w:rsidP="00017EF0">
      <w:pPr>
        <w:jc w:val="center"/>
        <w:rPr>
          <w:rFonts w:ascii="Times New Roman" w:hAnsi="Times New Roman"/>
          <w:color w:val="auto"/>
        </w:rPr>
      </w:pPr>
    </w:p>
    <w:p w:rsidR="00017EF0" w:rsidRPr="003C4B8A" w:rsidRDefault="00750415" w:rsidP="004C35E4">
      <w:pPr>
        <w:tabs>
          <w:tab w:val="left" w:pos="720"/>
        </w:tabs>
        <w:rPr>
          <w:rFonts w:ascii="Times New Roman" w:hAnsi="Times New Roman"/>
          <w:color w:val="auto"/>
        </w:rPr>
      </w:pPr>
      <w:r w:rsidRPr="003C4B8A">
        <w:rPr>
          <w:rFonts w:ascii="Times New Roman" w:hAnsi="Times New Roman"/>
          <w:b/>
          <w:color w:val="auto"/>
        </w:rPr>
        <w:t>Q</w:t>
      </w:r>
      <w:r w:rsidR="004C35E4">
        <w:rPr>
          <w:rFonts w:ascii="Times New Roman" w:hAnsi="Times New Roman"/>
          <w:b/>
          <w:color w:val="auto"/>
        </w:rPr>
        <w:t>:</w:t>
      </w:r>
      <w:r w:rsidR="00017EF0" w:rsidRPr="003C4B8A">
        <w:rPr>
          <w:rFonts w:ascii="Times New Roman" w:hAnsi="Times New Roman"/>
          <w:color w:val="auto"/>
        </w:rPr>
        <w:t xml:space="preserve"> If the </w:t>
      </w:r>
      <w:r w:rsidR="00772B47" w:rsidRPr="003C4B8A">
        <w:rPr>
          <w:rFonts w:ascii="Times New Roman" w:hAnsi="Times New Roman"/>
          <w:color w:val="auto"/>
        </w:rPr>
        <w:t>S</w:t>
      </w:r>
      <w:r w:rsidR="00017EF0" w:rsidRPr="003C4B8A">
        <w:rPr>
          <w:rFonts w:ascii="Times New Roman" w:hAnsi="Times New Roman"/>
          <w:color w:val="auto"/>
        </w:rPr>
        <w:t>tate has already awarded bids for a specific product (</w:t>
      </w:r>
      <w:r w:rsidR="00106CF5" w:rsidRPr="003C4B8A">
        <w:rPr>
          <w:rFonts w:ascii="Times New Roman" w:hAnsi="Times New Roman"/>
          <w:color w:val="auto"/>
        </w:rPr>
        <w:t>e.g., t</w:t>
      </w:r>
      <w:r w:rsidR="00017EF0" w:rsidRPr="003C4B8A">
        <w:rPr>
          <w:rFonts w:ascii="Times New Roman" w:hAnsi="Times New Roman"/>
          <w:color w:val="auto"/>
        </w:rPr>
        <w:t xml:space="preserve">int </w:t>
      </w:r>
      <w:r w:rsidR="00106CF5" w:rsidRPr="003C4B8A">
        <w:rPr>
          <w:rFonts w:ascii="Times New Roman" w:hAnsi="Times New Roman"/>
          <w:color w:val="auto"/>
        </w:rPr>
        <w:t>m</w:t>
      </w:r>
      <w:r w:rsidR="00017EF0" w:rsidRPr="003C4B8A">
        <w:rPr>
          <w:rFonts w:ascii="Times New Roman" w:hAnsi="Times New Roman"/>
          <w:color w:val="auto"/>
        </w:rPr>
        <w:t>eters)</w:t>
      </w:r>
      <w:r w:rsidR="00106CF5" w:rsidRPr="003C4B8A">
        <w:rPr>
          <w:rFonts w:ascii="Times New Roman" w:hAnsi="Times New Roman"/>
          <w:color w:val="auto"/>
        </w:rPr>
        <w:t>,</w:t>
      </w:r>
      <w:r w:rsidR="00017EF0" w:rsidRPr="003C4B8A">
        <w:rPr>
          <w:rFonts w:ascii="Times New Roman" w:hAnsi="Times New Roman"/>
          <w:color w:val="auto"/>
        </w:rPr>
        <w:t xml:space="preserve"> is the expectation that we would cancel that award, re-bid and give it to another company for the exact same product in the same fiscal year for potentially a higher price?  </w:t>
      </w:r>
    </w:p>
    <w:p w:rsidR="00017EF0" w:rsidRPr="003C4B8A" w:rsidRDefault="00017EF0" w:rsidP="00017EF0">
      <w:pPr>
        <w:rPr>
          <w:rFonts w:ascii="Times New Roman" w:hAnsi="Times New Roman"/>
          <w:color w:val="auto"/>
        </w:rPr>
      </w:pPr>
    </w:p>
    <w:p w:rsidR="00017EF0" w:rsidRPr="003C4B8A" w:rsidRDefault="00017EF0" w:rsidP="004C35E4">
      <w:pPr>
        <w:tabs>
          <w:tab w:val="left" w:pos="720"/>
        </w:tabs>
        <w:ind w:left="720"/>
        <w:rPr>
          <w:rFonts w:ascii="Times New Roman" w:hAnsi="Times New Roman"/>
          <w:color w:val="auto"/>
        </w:rPr>
      </w:pPr>
      <w:r w:rsidRPr="003C4B8A">
        <w:rPr>
          <w:rFonts w:ascii="Times New Roman" w:hAnsi="Times New Roman"/>
          <w:b/>
          <w:color w:val="auto"/>
        </w:rPr>
        <w:t>A:</w:t>
      </w:r>
      <w:r w:rsidR="004C35E4">
        <w:rPr>
          <w:rFonts w:ascii="Times New Roman" w:hAnsi="Times New Roman"/>
          <w:b/>
          <w:color w:val="auto"/>
        </w:rPr>
        <w:t xml:space="preserve">  </w:t>
      </w:r>
      <w:r w:rsidR="00106CF5" w:rsidRPr="003C4B8A">
        <w:rPr>
          <w:rFonts w:ascii="Times New Roman" w:hAnsi="Times New Roman"/>
          <w:color w:val="auto"/>
        </w:rPr>
        <w:t xml:space="preserve">Each Governor’s Representative for Highway Safety signs annual assurances that the State will comply with the Buy America Act.  </w:t>
      </w:r>
      <w:r w:rsidR="000417BD" w:rsidRPr="003C4B8A">
        <w:rPr>
          <w:rFonts w:ascii="Times New Roman" w:hAnsi="Times New Roman"/>
          <w:color w:val="auto"/>
        </w:rPr>
        <w:t>The Buy America Act prohibits the use of Federal grant funds in contravention of its terms.  NHTSA will not reimburse costs that are not allowable</w:t>
      </w:r>
      <w:r w:rsidR="00106CF5" w:rsidRPr="003C4B8A">
        <w:rPr>
          <w:rFonts w:ascii="Times New Roman" w:hAnsi="Times New Roman"/>
          <w:color w:val="auto"/>
        </w:rPr>
        <w:t xml:space="preserve"> under the Act.</w:t>
      </w:r>
      <w:r w:rsidRPr="003C4B8A">
        <w:rPr>
          <w:rFonts w:ascii="Times New Roman" w:hAnsi="Times New Roman"/>
          <w:color w:val="auto"/>
        </w:rPr>
        <w:t xml:space="preserve"> </w:t>
      </w:r>
      <w:r w:rsidR="00C44DC5" w:rsidRPr="003C4B8A">
        <w:rPr>
          <w:rFonts w:ascii="Times New Roman" w:hAnsi="Times New Roman"/>
          <w:color w:val="auto"/>
        </w:rPr>
        <w:t xml:space="preserve"> </w:t>
      </w:r>
    </w:p>
    <w:p w:rsidR="00094F9F" w:rsidRPr="003C4B8A" w:rsidRDefault="00094F9F" w:rsidP="00017EF0">
      <w:pPr>
        <w:rPr>
          <w:rFonts w:ascii="Times New Roman" w:hAnsi="Times New Roman"/>
          <w:b/>
          <w:color w:val="auto"/>
        </w:rPr>
      </w:pPr>
    </w:p>
    <w:p w:rsidR="00017EF0" w:rsidRPr="003C4B8A" w:rsidRDefault="00750415" w:rsidP="004C35E4">
      <w:pPr>
        <w:tabs>
          <w:tab w:val="left" w:pos="360"/>
        </w:tabs>
        <w:rPr>
          <w:rFonts w:ascii="Times New Roman" w:hAnsi="Times New Roman"/>
          <w:color w:val="auto"/>
        </w:rPr>
      </w:pPr>
      <w:r w:rsidRPr="003C4B8A">
        <w:rPr>
          <w:rFonts w:ascii="Times New Roman" w:hAnsi="Times New Roman"/>
          <w:b/>
          <w:color w:val="auto"/>
        </w:rPr>
        <w:t>Q:</w:t>
      </w:r>
      <w:r w:rsidR="004C35E4">
        <w:rPr>
          <w:rFonts w:ascii="Times New Roman" w:hAnsi="Times New Roman"/>
          <w:b/>
          <w:color w:val="auto"/>
        </w:rPr>
        <w:t xml:space="preserve">  </w:t>
      </w:r>
      <w:r w:rsidR="00017EF0" w:rsidRPr="003C4B8A">
        <w:rPr>
          <w:rFonts w:ascii="Times New Roman" w:hAnsi="Times New Roman"/>
          <w:color w:val="auto"/>
        </w:rPr>
        <w:t>If we submit a waiver</w:t>
      </w:r>
      <w:r w:rsidR="000F0D93" w:rsidRPr="003C4B8A">
        <w:rPr>
          <w:rFonts w:ascii="Times New Roman" w:hAnsi="Times New Roman"/>
          <w:color w:val="auto"/>
        </w:rPr>
        <w:t xml:space="preserve"> request</w:t>
      </w:r>
      <w:r w:rsidR="00017EF0" w:rsidRPr="003C4B8A">
        <w:rPr>
          <w:rFonts w:ascii="Times New Roman" w:hAnsi="Times New Roman"/>
          <w:color w:val="auto"/>
        </w:rPr>
        <w:t>, will we be notified by NHTSA when it has been posted in the Federal Register?</w:t>
      </w:r>
    </w:p>
    <w:p w:rsidR="00017EF0" w:rsidRPr="003C4B8A" w:rsidRDefault="00017EF0" w:rsidP="00017EF0">
      <w:pPr>
        <w:rPr>
          <w:rFonts w:ascii="Times New Roman" w:hAnsi="Times New Roman"/>
          <w:color w:val="auto"/>
        </w:rPr>
      </w:pPr>
    </w:p>
    <w:p w:rsidR="00017EF0" w:rsidRPr="003C4B8A" w:rsidRDefault="004C35E4" w:rsidP="004C35E4">
      <w:pPr>
        <w:tabs>
          <w:tab w:val="left" w:pos="720"/>
        </w:tabs>
        <w:rPr>
          <w:rFonts w:ascii="Times New Roman" w:hAnsi="Times New Roman"/>
          <w:color w:val="auto"/>
        </w:rPr>
      </w:pPr>
      <w:r>
        <w:rPr>
          <w:rFonts w:ascii="Times New Roman" w:hAnsi="Times New Roman"/>
          <w:b/>
          <w:color w:val="auto"/>
        </w:rPr>
        <w:t xml:space="preserve">            </w:t>
      </w:r>
      <w:r w:rsidR="00017EF0" w:rsidRPr="003C4B8A">
        <w:rPr>
          <w:rFonts w:ascii="Times New Roman" w:hAnsi="Times New Roman"/>
          <w:b/>
          <w:color w:val="auto"/>
        </w:rPr>
        <w:t>A:</w:t>
      </w:r>
      <w:r>
        <w:rPr>
          <w:rFonts w:ascii="Times New Roman" w:hAnsi="Times New Roman"/>
          <w:b/>
          <w:color w:val="auto"/>
        </w:rPr>
        <w:t xml:space="preserve">  </w:t>
      </w:r>
      <w:r w:rsidR="00094F9F" w:rsidRPr="003C4B8A">
        <w:rPr>
          <w:rFonts w:ascii="Times New Roman" w:hAnsi="Times New Roman"/>
          <w:color w:val="auto"/>
        </w:rPr>
        <w:t>Yes, the NHTSA r</w:t>
      </w:r>
      <w:r w:rsidR="00017EF0" w:rsidRPr="003C4B8A">
        <w:rPr>
          <w:rFonts w:ascii="Times New Roman" w:hAnsi="Times New Roman"/>
          <w:color w:val="auto"/>
        </w:rPr>
        <w:t xml:space="preserve">egional office will provide you with </w:t>
      </w:r>
      <w:r w:rsidR="000F0D93" w:rsidRPr="003C4B8A">
        <w:rPr>
          <w:rFonts w:ascii="Times New Roman" w:hAnsi="Times New Roman"/>
          <w:color w:val="auto"/>
        </w:rPr>
        <w:t>notification.</w:t>
      </w:r>
    </w:p>
    <w:p w:rsidR="00094F9F" w:rsidRPr="003C4B8A" w:rsidRDefault="00094F9F" w:rsidP="00017EF0">
      <w:pPr>
        <w:rPr>
          <w:rFonts w:ascii="Times New Roman" w:hAnsi="Times New Roman"/>
          <w:b/>
          <w:color w:val="auto"/>
        </w:rPr>
      </w:pPr>
    </w:p>
    <w:p w:rsidR="00017EF0" w:rsidRPr="003C4B8A" w:rsidRDefault="00750415" w:rsidP="00017EF0">
      <w:pPr>
        <w:rPr>
          <w:rFonts w:ascii="Times New Roman" w:hAnsi="Times New Roman"/>
          <w:color w:val="auto"/>
        </w:rPr>
      </w:pPr>
      <w:r w:rsidRPr="003C4B8A">
        <w:rPr>
          <w:rFonts w:ascii="Times New Roman" w:hAnsi="Times New Roman"/>
          <w:b/>
          <w:color w:val="auto"/>
        </w:rPr>
        <w:t>Q:</w:t>
      </w:r>
      <w:r w:rsidR="004C35E4">
        <w:rPr>
          <w:rFonts w:ascii="Times New Roman" w:hAnsi="Times New Roman"/>
          <w:b/>
          <w:color w:val="auto"/>
        </w:rPr>
        <w:t xml:space="preserve">  </w:t>
      </w:r>
      <w:r w:rsidR="004C35E4" w:rsidRPr="004C35E4">
        <w:rPr>
          <w:rFonts w:ascii="Times New Roman" w:hAnsi="Times New Roman"/>
          <w:color w:val="auto"/>
        </w:rPr>
        <w:t>I</w:t>
      </w:r>
      <w:r w:rsidR="00017EF0" w:rsidRPr="003C4B8A">
        <w:rPr>
          <w:rFonts w:ascii="Times New Roman" w:hAnsi="Times New Roman"/>
          <w:color w:val="auto"/>
        </w:rPr>
        <w:t xml:space="preserve">f we are not able to comply completely with the </w:t>
      </w:r>
      <w:r w:rsidR="000F0D93" w:rsidRPr="003C4B8A">
        <w:rPr>
          <w:rFonts w:ascii="Times New Roman" w:hAnsi="Times New Roman"/>
          <w:color w:val="auto"/>
        </w:rPr>
        <w:t>Buy America Act</w:t>
      </w:r>
      <w:r w:rsidR="00017EF0" w:rsidRPr="003C4B8A">
        <w:rPr>
          <w:rFonts w:ascii="Times New Roman" w:hAnsi="Times New Roman"/>
          <w:color w:val="auto"/>
        </w:rPr>
        <w:t xml:space="preserve"> due to </w:t>
      </w:r>
      <w:r w:rsidR="00772B47" w:rsidRPr="003C4B8A">
        <w:rPr>
          <w:rFonts w:ascii="Times New Roman" w:hAnsi="Times New Roman"/>
          <w:color w:val="auto"/>
        </w:rPr>
        <w:t>S</w:t>
      </w:r>
      <w:r w:rsidR="00017EF0" w:rsidRPr="003C4B8A">
        <w:rPr>
          <w:rFonts w:ascii="Times New Roman" w:hAnsi="Times New Roman"/>
          <w:color w:val="auto"/>
        </w:rPr>
        <w:t xml:space="preserve">tate and local purchasing laws/policies, what are the consequences for non-compliance? </w:t>
      </w:r>
    </w:p>
    <w:p w:rsidR="00017EF0" w:rsidRPr="003C4B8A" w:rsidRDefault="00017EF0" w:rsidP="00017EF0">
      <w:pPr>
        <w:rPr>
          <w:rFonts w:ascii="Times New Roman" w:hAnsi="Times New Roman"/>
          <w:color w:val="auto"/>
        </w:rPr>
      </w:pPr>
    </w:p>
    <w:p w:rsidR="00750AE3" w:rsidRPr="003C4B8A" w:rsidRDefault="00017EF0" w:rsidP="004C35E4">
      <w:pPr>
        <w:ind w:left="720"/>
        <w:rPr>
          <w:rFonts w:ascii="Times New Roman" w:hAnsi="Times New Roman"/>
          <w:color w:val="auto"/>
        </w:rPr>
      </w:pPr>
      <w:r w:rsidRPr="003C4B8A">
        <w:rPr>
          <w:rFonts w:ascii="Times New Roman" w:hAnsi="Times New Roman"/>
          <w:b/>
          <w:color w:val="auto"/>
        </w:rPr>
        <w:t>A:</w:t>
      </w:r>
      <w:r w:rsidR="004C35E4">
        <w:rPr>
          <w:rFonts w:ascii="Times New Roman" w:hAnsi="Times New Roman"/>
          <w:b/>
          <w:color w:val="auto"/>
        </w:rPr>
        <w:t xml:space="preserve">  </w:t>
      </w:r>
      <w:r w:rsidR="000417BD" w:rsidRPr="003C4B8A">
        <w:rPr>
          <w:rFonts w:ascii="Times New Roman" w:hAnsi="Times New Roman"/>
          <w:color w:val="auto"/>
        </w:rPr>
        <w:t xml:space="preserve">To be reimbursed </w:t>
      </w:r>
      <w:r w:rsidR="000F0D93" w:rsidRPr="003C4B8A">
        <w:rPr>
          <w:rFonts w:ascii="Times New Roman" w:hAnsi="Times New Roman"/>
          <w:color w:val="auto"/>
        </w:rPr>
        <w:t xml:space="preserve">with Federal </w:t>
      </w:r>
      <w:r w:rsidR="00185FB5" w:rsidRPr="003C4B8A">
        <w:rPr>
          <w:rFonts w:ascii="Times New Roman" w:hAnsi="Times New Roman"/>
          <w:color w:val="auto"/>
        </w:rPr>
        <w:t xml:space="preserve">highway safety </w:t>
      </w:r>
      <w:r w:rsidR="000F0D93" w:rsidRPr="003C4B8A">
        <w:rPr>
          <w:rFonts w:ascii="Times New Roman" w:hAnsi="Times New Roman"/>
          <w:color w:val="auto"/>
        </w:rPr>
        <w:t>grant funds for a purchase</w:t>
      </w:r>
      <w:r w:rsidR="000417BD" w:rsidRPr="003C4B8A">
        <w:rPr>
          <w:rFonts w:ascii="Times New Roman" w:hAnsi="Times New Roman"/>
          <w:color w:val="auto"/>
        </w:rPr>
        <w:t xml:space="preserve">, a State must comply with the requirements of the </w:t>
      </w:r>
      <w:r w:rsidR="00750AE3" w:rsidRPr="003C4B8A">
        <w:rPr>
          <w:rFonts w:ascii="Times New Roman" w:hAnsi="Times New Roman"/>
          <w:color w:val="auto"/>
        </w:rPr>
        <w:t>Buy America Act</w:t>
      </w:r>
      <w:r w:rsidR="000F0D93" w:rsidRPr="003C4B8A">
        <w:rPr>
          <w:rFonts w:ascii="Times New Roman" w:hAnsi="Times New Roman"/>
          <w:color w:val="auto"/>
        </w:rPr>
        <w:t>.  Non-compliance will result in denial of reimbursement.</w:t>
      </w:r>
      <w:r w:rsidR="000417BD" w:rsidRPr="003C4B8A">
        <w:rPr>
          <w:rFonts w:ascii="Times New Roman" w:hAnsi="Times New Roman"/>
          <w:color w:val="auto"/>
        </w:rPr>
        <w:t xml:space="preserve">  </w:t>
      </w:r>
    </w:p>
    <w:p w:rsidR="00094F9F" w:rsidRPr="003C4B8A" w:rsidRDefault="00094F9F" w:rsidP="00017EF0">
      <w:pPr>
        <w:rPr>
          <w:rFonts w:ascii="Times New Roman" w:hAnsi="Times New Roman"/>
          <w:b/>
          <w:color w:val="auto"/>
        </w:rPr>
      </w:pPr>
    </w:p>
    <w:p w:rsidR="00017EF0" w:rsidRPr="003C4B8A" w:rsidRDefault="00750415" w:rsidP="004C35E4">
      <w:pPr>
        <w:tabs>
          <w:tab w:val="left" w:pos="360"/>
        </w:tabs>
        <w:rPr>
          <w:rFonts w:ascii="Times New Roman" w:hAnsi="Times New Roman"/>
          <w:color w:val="auto"/>
        </w:rPr>
      </w:pPr>
      <w:r w:rsidRPr="003C4B8A">
        <w:rPr>
          <w:rFonts w:ascii="Times New Roman" w:hAnsi="Times New Roman"/>
          <w:b/>
          <w:color w:val="auto"/>
        </w:rPr>
        <w:t>Q:</w:t>
      </w:r>
      <w:r w:rsidR="004C35E4">
        <w:rPr>
          <w:rFonts w:ascii="Times New Roman" w:hAnsi="Times New Roman"/>
          <w:b/>
          <w:color w:val="auto"/>
        </w:rPr>
        <w:t xml:space="preserve">  </w:t>
      </w:r>
      <w:r w:rsidR="00017EF0" w:rsidRPr="003C4B8A">
        <w:rPr>
          <w:rFonts w:ascii="Times New Roman" w:hAnsi="Times New Roman"/>
          <w:color w:val="auto"/>
        </w:rPr>
        <w:t xml:space="preserve">If a waiver </w:t>
      </w:r>
      <w:r w:rsidR="000F0D93" w:rsidRPr="003C4B8A">
        <w:rPr>
          <w:rFonts w:ascii="Times New Roman" w:hAnsi="Times New Roman"/>
          <w:color w:val="auto"/>
        </w:rPr>
        <w:t xml:space="preserve">request </w:t>
      </w:r>
      <w:r w:rsidR="00017EF0" w:rsidRPr="003C4B8A">
        <w:rPr>
          <w:rFonts w:ascii="Times New Roman" w:hAnsi="Times New Roman"/>
          <w:color w:val="auto"/>
        </w:rPr>
        <w:t xml:space="preserve">has been submitted and approved </w:t>
      </w:r>
      <w:r w:rsidR="000F0D93" w:rsidRPr="003C4B8A">
        <w:rPr>
          <w:rFonts w:ascii="Times New Roman" w:hAnsi="Times New Roman"/>
          <w:color w:val="auto"/>
        </w:rPr>
        <w:t>for</w:t>
      </w:r>
      <w:r w:rsidR="00017EF0" w:rsidRPr="003C4B8A">
        <w:rPr>
          <w:rFonts w:ascii="Times New Roman" w:hAnsi="Times New Roman"/>
          <w:color w:val="auto"/>
        </w:rPr>
        <w:t xml:space="preserve"> one </w:t>
      </w:r>
      <w:r w:rsidR="000F0D93" w:rsidRPr="003C4B8A">
        <w:rPr>
          <w:rFonts w:ascii="Times New Roman" w:hAnsi="Times New Roman"/>
          <w:color w:val="auto"/>
        </w:rPr>
        <w:t>S</w:t>
      </w:r>
      <w:r w:rsidR="00017EF0" w:rsidRPr="003C4B8A">
        <w:rPr>
          <w:rFonts w:ascii="Times New Roman" w:hAnsi="Times New Roman"/>
          <w:color w:val="auto"/>
        </w:rPr>
        <w:t xml:space="preserve">tate, will it apply to all </w:t>
      </w:r>
      <w:r w:rsidR="000F0D93" w:rsidRPr="003C4B8A">
        <w:rPr>
          <w:rFonts w:ascii="Times New Roman" w:hAnsi="Times New Roman"/>
          <w:color w:val="auto"/>
        </w:rPr>
        <w:t>S</w:t>
      </w:r>
      <w:r w:rsidR="00017EF0" w:rsidRPr="003C4B8A">
        <w:rPr>
          <w:rFonts w:ascii="Times New Roman" w:hAnsi="Times New Roman"/>
          <w:color w:val="auto"/>
        </w:rPr>
        <w:t xml:space="preserve">tates for that same specific item? </w:t>
      </w:r>
    </w:p>
    <w:p w:rsidR="001C5799" w:rsidRPr="003C4B8A" w:rsidRDefault="001C5799" w:rsidP="00017EF0">
      <w:pPr>
        <w:rPr>
          <w:rFonts w:ascii="Times New Roman" w:hAnsi="Times New Roman"/>
          <w:color w:val="auto"/>
        </w:rPr>
      </w:pPr>
    </w:p>
    <w:p w:rsidR="001C5799" w:rsidRPr="003C4B8A" w:rsidRDefault="004C35E4" w:rsidP="004C35E4">
      <w:pPr>
        <w:ind w:left="720" w:hanging="720"/>
        <w:rPr>
          <w:rFonts w:ascii="Times New Roman" w:hAnsi="Times New Roman"/>
          <w:color w:val="auto"/>
        </w:rPr>
      </w:pPr>
      <w:r>
        <w:rPr>
          <w:rFonts w:ascii="Times New Roman" w:hAnsi="Times New Roman"/>
          <w:b/>
          <w:color w:val="auto"/>
        </w:rPr>
        <w:t xml:space="preserve">            </w:t>
      </w:r>
      <w:r w:rsidR="001C5799" w:rsidRPr="003C4B8A">
        <w:rPr>
          <w:rFonts w:ascii="Times New Roman" w:hAnsi="Times New Roman"/>
          <w:b/>
          <w:color w:val="auto"/>
        </w:rPr>
        <w:t>A:</w:t>
      </w:r>
      <w:r>
        <w:rPr>
          <w:rFonts w:ascii="Times New Roman" w:hAnsi="Times New Roman"/>
          <w:b/>
          <w:color w:val="auto"/>
        </w:rPr>
        <w:t xml:space="preserve">  </w:t>
      </w:r>
      <w:r w:rsidR="001C5799" w:rsidRPr="003C4B8A">
        <w:rPr>
          <w:rFonts w:ascii="Times New Roman" w:hAnsi="Times New Roman"/>
          <w:color w:val="auto"/>
        </w:rPr>
        <w:t xml:space="preserve">The </w:t>
      </w:r>
      <w:r w:rsidR="00750AE3" w:rsidRPr="003C4B8A">
        <w:rPr>
          <w:rFonts w:ascii="Times New Roman" w:hAnsi="Times New Roman"/>
          <w:color w:val="auto"/>
        </w:rPr>
        <w:t>applicability, scope and duration of each</w:t>
      </w:r>
      <w:r w:rsidR="001C5799" w:rsidRPr="003C4B8A">
        <w:rPr>
          <w:rFonts w:ascii="Times New Roman" w:hAnsi="Times New Roman"/>
          <w:color w:val="auto"/>
        </w:rPr>
        <w:t xml:space="preserve"> waiver will be </w:t>
      </w:r>
      <w:r w:rsidR="00750AE3" w:rsidRPr="003C4B8A">
        <w:rPr>
          <w:rFonts w:ascii="Times New Roman" w:hAnsi="Times New Roman"/>
          <w:color w:val="auto"/>
        </w:rPr>
        <w:t xml:space="preserve">addressed </w:t>
      </w:r>
      <w:r w:rsidR="001C5799" w:rsidRPr="003C4B8A">
        <w:rPr>
          <w:rFonts w:ascii="Times New Roman" w:hAnsi="Times New Roman"/>
          <w:color w:val="auto"/>
        </w:rPr>
        <w:t xml:space="preserve">in the </w:t>
      </w:r>
      <w:proofErr w:type="gramStart"/>
      <w:r w:rsidR="001C5799" w:rsidRPr="003C4B8A">
        <w:rPr>
          <w:rFonts w:ascii="Times New Roman" w:hAnsi="Times New Roman"/>
          <w:color w:val="auto"/>
        </w:rPr>
        <w:t xml:space="preserve">Federal </w:t>
      </w:r>
      <w:r>
        <w:rPr>
          <w:rFonts w:ascii="Times New Roman" w:hAnsi="Times New Roman"/>
          <w:color w:val="auto"/>
        </w:rPr>
        <w:t xml:space="preserve"> </w:t>
      </w:r>
      <w:r w:rsidR="001C5799" w:rsidRPr="003C4B8A">
        <w:rPr>
          <w:rFonts w:ascii="Times New Roman" w:hAnsi="Times New Roman"/>
          <w:color w:val="auto"/>
        </w:rPr>
        <w:t>Registe</w:t>
      </w:r>
      <w:r w:rsidR="00750AE3" w:rsidRPr="003C4B8A">
        <w:rPr>
          <w:rFonts w:ascii="Times New Roman" w:hAnsi="Times New Roman"/>
          <w:color w:val="auto"/>
        </w:rPr>
        <w:t>r</w:t>
      </w:r>
      <w:proofErr w:type="gramEnd"/>
      <w:r w:rsidR="00750AE3" w:rsidRPr="003C4B8A">
        <w:rPr>
          <w:rFonts w:ascii="Times New Roman" w:hAnsi="Times New Roman"/>
          <w:color w:val="auto"/>
        </w:rPr>
        <w:t xml:space="preserve"> notice</w:t>
      </w:r>
      <w:r w:rsidR="00F3632C" w:rsidRPr="003C4B8A">
        <w:rPr>
          <w:rFonts w:ascii="Times New Roman" w:hAnsi="Times New Roman"/>
          <w:color w:val="auto"/>
        </w:rPr>
        <w:t xml:space="preserve"> </w:t>
      </w:r>
      <w:r w:rsidR="000F0D93" w:rsidRPr="003C4B8A">
        <w:rPr>
          <w:rFonts w:ascii="Times New Roman" w:hAnsi="Times New Roman"/>
          <w:color w:val="auto"/>
        </w:rPr>
        <w:t>responding to the</w:t>
      </w:r>
      <w:r w:rsidR="00F3632C" w:rsidRPr="003C4B8A">
        <w:rPr>
          <w:rFonts w:ascii="Times New Roman" w:hAnsi="Times New Roman"/>
          <w:color w:val="auto"/>
        </w:rPr>
        <w:t xml:space="preserve"> waiver</w:t>
      </w:r>
      <w:r w:rsidR="000F0D93" w:rsidRPr="003C4B8A">
        <w:rPr>
          <w:rFonts w:ascii="Times New Roman" w:hAnsi="Times New Roman"/>
          <w:color w:val="auto"/>
        </w:rPr>
        <w:t xml:space="preserve"> request</w:t>
      </w:r>
      <w:r w:rsidR="00750AE3" w:rsidRPr="003C4B8A">
        <w:rPr>
          <w:rFonts w:ascii="Times New Roman" w:hAnsi="Times New Roman"/>
          <w:color w:val="auto"/>
        </w:rPr>
        <w:t xml:space="preserve">.   </w:t>
      </w:r>
      <w:r w:rsidR="001C5799" w:rsidRPr="003C4B8A">
        <w:rPr>
          <w:rFonts w:ascii="Times New Roman" w:hAnsi="Times New Roman"/>
          <w:color w:val="auto"/>
        </w:rPr>
        <w:t xml:space="preserve">  </w:t>
      </w:r>
    </w:p>
    <w:p w:rsidR="00D24204" w:rsidRPr="003C4B8A" w:rsidRDefault="00D24204" w:rsidP="00017EF0">
      <w:pPr>
        <w:rPr>
          <w:rFonts w:ascii="Times New Roman" w:hAnsi="Times New Roman"/>
          <w:color w:val="auto"/>
        </w:rPr>
      </w:pPr>
    </w:p>
    <w:p w:rsidR="00017EF0" w:rsidRPr="003C4B8A" w:rsidRDefault="00750415" w:rsidP="00017EF0">
      <w:pPr>
        <w:rPr>
          <w:rFonts w:ascii="Times New Roman" w:hAnsi="Times New Roman"/>
          <w:color w:val="auto"/>
        </w:rPr>
      </w:pPr>
      <w:r w:rsidRPr="003C4B8A">
        <w:rPr>
          <w:rFonts w:ascii="Times New Roman" w:hAnsi="Times New Roman"/>
          <w:b/>
          <w:color w:val="auto"/>
        </w:rPr>
        <w:t>Q:</w:t>
      </w:r>
      <w:r w:rsidR="004C35E4">
        <w:rPr>
          <w:rFonts w:ascii="Times New Roman" w:hAnsi="Times New Roman"/>
          <w:b/>
          <w:color w:val="auto"/>
        </w:rPr>
        <w:t xml:space="preserve">  </w:t>
      </w:r>
      <w:r w:rsidR="00017EF0" w:rsidRPr="003C4B8A">
        <w:rPr>
          <w:rFonts w:ascii="Times New Roman" w:hAnsi="Times New Roman"/>
          <w:color w:val="auto"/>
        </w:rPr>
        <w:t xml:space="preserve">Is there a date when NHTSA’s interpretation of the Buy America Act will apply to all </w:t>
      </w:r>
      <w:r w:rsidR="0063105D" w:rsidRPr="003C4B8A">
        <w:rPr>
          <w:rFonts w:ascii="Times New Roman" w:hAnsi="Times New Roman"/>
          <w:color w:val="auto"/>
        </w:rPr>
        <w:t>S</w:t>
      </w:r>
      <w:r w:rsidR="00017EF0" w:rsidRPr="003C4B8A">
        <w:rPr>
          <w:rFonts w:ascii="Times New Roman" w:hAnsi="Times New Roman"/>
          <w:color w:val="auto"/>
        </w:rPr>
        <w:t xml:space="preserve">tates or will it be retroactive?  Since we are located in a DOT, up to this point we have been using the FHWA interpretation of this Act. </w:t>
      </w:r>
    </w:p>
    <w:p w:rsidR="001C5799" w:rsidRPr="003C4B8A" w:rsidRDefault="001C5799" w:rsidP="00017EF0">
      <w:pPr>
        <w:rPr>
          <w:rFonts w:ascii="Times New Roman" w:hAnsi="Times New Roman"/>
          <w:color w:val="auto"/>
        </w:rPr>
      </w:pPr>
    </w:p>
    <w:p w:rsidR="001C5799" w:rsidRPr="003C4B8A" w:rsidRDefault="004C35E4" w:rsidP="004C35E4">
      <w:pPr>
        <w:ind w:left="720" w:hanging="720"/>
        <w:rPr>
          <w:rFonts w:ascii="Times New Roman" w:hAnsi="Times New Roman"/>
          <w:color w:val="auto"/>
        </w:rPr>
      </w:pPr>
      <w:r>
        <w:rPr>
          <w:rFonts w:ascii="Times New Roman" w:hAnsi="Times New Roman"/>
          <w:b/>
          <w:color w:val="auto"/>
        </w:rPr>
        <w:t xml:space="preserve">            </w:t>
      </w:r>
      <w:r w:rsidR="001C5799" w:rsidRPr="003C4B8A">
        <w:rPr>
          <w:rFonts w:ascii="Times New Roman" w:hAnsi="Times New Roman"/>
          <w:b/>
          <w:color w:val="auto"/>
        </w:rPr>
        <w:t>A:</w:t>
      </w:r>
      <w:r>
        <w:rPr>
          <w:rFonts w:ascii="Times New Roman" w:hAnsi="Times New Roman"/>
          <w:b/>
          <w:color w:val="auto"/>
        </w:rPr>
        <w:t xml:space="preserve">  </w:t>
      </w:r>
      <w:r w:rsidR="00F3632C" w:rsidRPr="003C4B8A">
        <w:rPr>
          <w:rFonts w:ascii="Times New Roman" w:hAnsi="Times New Roman"/>
          <w:color w:val="auto"/>
        </w:rPr>
        <w:t>A Sta</w:t>
      </w:r>
      <w:r w:rsidR="007B7F2F" w:rsidRPr="003C4B8A">
        <w:rPr>
          <w:rFonts w:ascii="Times New Roman" w:hAnsi="Times New Roman"/>
          <w:color w:val="auto"/>
        </w:rPr>
        <w:t>te must comply</w:t>
      </w:r>
      <w:r w:rsidR="00F3632C" w:rsidRPr="003C4B8A">
        <w:rPr>
          <w:rFonts w:ascii="Times New Roman" w:hAnsi="Times New Roman"/>
          <w:color w:val="auto"/>
        </w:rPr>
        <w:t xml:space="preserve"> </w:t>
      </w:r>
      <w:r w:rsidR="00835AA8" w:rsidRPr="003C4B8A">
        <w:rPr>
          <w:rFonts w:ascii="Times New Roman" w:hAnsi="Times New Roman"/>
          <w:color w:val="auto"/>
        </w:rPr>
        <w:t>with</w:t>
      </w:r>
      <w:r w:rsidR="00F3632C" w:rsidRPr="003C4B8A">
        <w:rPr>
          <w:rFonts w:ascii="Times New Roman" w:hAnsi="Times New Roman"/>
          <w:color w:val="auto"/>
        </w:rPr>
        <w:t xml:space="preserve"> the provisions of the Buy America Act </w:t>
      </w:r>
      <w:r w:rsidR="0063105D" w:rsidRPr="003C4B8A">
        <w:rPr>
          <w:rFonts w:ascii="Times New Roman" w:hAnsi="Times New Roman"/>
          <w:color w:val="auto"/>
        </w:rPr>
        <w:t xml:space="preserve">at all times </w:t>
      </w:r>
      <w:r w:rsidR="00C22E33" w:rsidRPr="003C4B8A">
        <w:rPr>
          <w:rFonts w:ascii="Times New Roman" w:hAnsi="Times New Roman"/>
          <w:color w:val="auto"/>
        </w:rPr>
        <w:t xml:space="preserve">when purchasing items </w:t>
      </w:r>
      <w:r w:rsidR="00094F9F" w:rsidRPr="003C4B8A">
        <w:rPr>
          <w:rFonts w:ascii="Times New Roman" w:hAnsi="Times New Roman"/>
          <w:color w:val="auto"/>
        </w:rPr>
        <w:t xml:space="preserve">using </w:t>
      </w:r>
      <w:r w:rsidR="00772B47" w:rsidRPr="003C4B8A">
        <w:rPr>
          <w:rFonts w:ascii="Times New Roman" w:hAnsi="Times New Roman"/>
          <w:color w:val="auto"/>
        </w:rPr>
        <w:t>NHTSA highway safety</w:t>
      </w:r>
      <w:r w:rsidR="00094F9F" w:rsidRPr="003C4B8A">
        <w:rPr>
          <w:rFonts w:ascii="Times New Roman" w:hAnsi="Times New Roman"/>
          <w:color w:val="auto"/>
        </w:rPr>
        <w:t xml:space="preserve"> grant funds</w:t>
      </w:r>
      <w:r w:rsidR="0063105D" w:rsidRPr="003C4B8A">
        <w:rPr>
          <w:rFonts w:ascii="Times New Roman" w:hAnsi="Times New Roman"/>
          <w:color w:val="auto"/>
        </w:rPr>
        <w:t>.</w:t>
      </w:r>
      <w:r w:rsidR="00C22E33" w:rsidRPr="003C4B8A">
        <w:rPr>
          <w:rFonts w:ascii="Times New Roman" w:hAnsi="Times New Roman"/>
          <w:color w:val="auto"/>
        </w:rPr>
        <w:t xml:space="preserve"> </w:t>
      </w:r>
      <w:r w:rsidR="0063105D" w:rsidRPr="003C4B8A">
        <w:rPr>
          <w:rFonts w:ascii="Times New Roman" w:hAnsi="Times New Roman"/>
          <w:color w:val="auto"/>
        </w:rPr>
        <w:t xml:space="preserve"> </w:t>
      </w:r>
      <w:r w:rsidR="00772B47" w:rsidRPr="003C4B8A">
        <w:rPr>
          <w:rFonts w:ascii="Times New Roman" w:hAnsi="Times New Roman"/>
          <w:color w:val="auto"/>
        </w:rPr>
        <w:t>U</w:t>
      </w:r>
      <w:r w:rsidR="0063105D" w:rsidRPr="003C4B8A">
        <w:rPr>
          <w:rFonts w:ascii="Times New Roman" w:hAnsi="Times New Roman"/>
          <w:color w:val="auto"/>
        </w:rPr>
        <w:t>nder</w:t>
      </w:r>
      <w:r w:rsidR="00C22E33" w:rsidRPr="003C4B8A">
        <w:rPr>
          <w:rFonts w:ascii="Times New Roman" w:hAnsi="Times New Roman"/>
          <w:color w:val="auto"/>
        </w:rPr>
        <w:t xml:space="preserve"> a NHTSA</w:t>
      </w:r>
      <w:r w:rsidR="0063105D" w:rsidRPr="003C4B8A">
        <w:rPr>
          <w:rFonts w:ascii="Times New Roman" w:hAnsi="Times New Roman"/>
          <w:color w:val="auto"/>
        </w:rPr>
        <w:t>-</w:t>
      </w:r>
      <w:r w:rsidR="00C22E33" w:rsidRPr="003C4B8A">
        <w:rPr>
          <w:rFonts w:ascii="Times New Roman" w:hAnsi="Times New Roman"/>
          <w:color w:val="auto"/>
        </w:rPr>
        <w:t xml:space="preserve"> administered grant program, NHTSA </w:t>
      </w:r>
      <w:r w:rsidR="0063105D" w:rsidRPr="003C4B8A">
        <w:rPr>
          <w:rFonts w:ascii="Times New Roman" w:hAnsi="Times New Roman"/>
          <w:color w:val="auto"/>
        </w:rPr>
        <w:t>policies and procedures apply.</w:t>
      </w:r>
      <w:r w:rsidR="002416AA" w:rsidRPr="003C4B8A">
        <w:rPr>
          <w:rFonts w:ascii="Times New Roman" w:hAnsi="Times New Roman"/>
          <w:color w:val="auto"/>
        </w:rPr>
        <w:t xml:space="preserve">  </w:t>
      </w:r>
      <w:r w:rsidR="00094F9F" w:rsidRPr="003C4B8A">
        <w:rPr>
          <w:rFonts w:ascii="Times New Roman" w:hAnsi="Times New Roman"/>
          <w:color w:val="auto"/>
        </w:rPr>
        <w:t xml:space="preserve">  </w:t>
      </w:r>
      <w:r w:rsidR="00F3632C" w:rsidRPr="003C4B8A">
        <w:rPr>
          <w:rFonts w:ascii="Times New Roman" w:hAnsi="Times New Roman"/>
          <w:color w:val="auto"/>
        </w:rPr>
        <w:t xml:space="preserve">    </w:t>
      </w:r>
    </w:p>
    <w:p w:rsidR="00094F9F" w:rsidRPr="003C4B8A" w:rsidRDefault="00094F9F" w:rsidP="00017EF0">
      <w:pPr>
        <w:rPr>
          <w:rFonts w:ascii="Times New Roman" w:hAnsi="Times New Roman"/>
          <w:b/>
          <w:color w:val="auto"/>
        </w:rPr>
      </w:pPr>
    </w:p>
    <w:p w:rsidR="00750415" w:rsidRPr="003C4B8A" w:rsidRDefault="00750415" w:rsidP="00017EF0">
      <w:pPr>
        <w:rPr>
          <w:rFonts w:ascii="Times New Roman" w:hAnsi="Times New Roman"/>
          <w:color w:val="auto"/>
        </w:rPr>
      </w:pPr>
      <w:r w:rsidRPr="003C4B8A">
        <w:rPr>
          <w:rFonts w:ascii="Times New Roman" w:hAnsi="Times New Roman"/>
          <w:b/>
          <w:color w:val="auto"/>
        </w:rPr>
        <w:t>Q:</w:t>
      </w:r>
      <w:r w:rsidR="004C35E4">
        <w:rPr>
          <w:rFonts w:ascii="Times New Roman" w:hAnsi="Times New Roman"/>
          <w:b/>
          <w:color w:val="auto"/>
        </w:rPr>
        <w:t xml:space="preserve">  </w:t>
      </w:r>
      <w:r w:rsidRPr="003C4B8A">
        <w:rPr>
          <w:rFonts w:ascii="Times New Roman" w:hAnsi="Times New Roman"/>
          <w:color w:val="auto"/>
        </w:rPr>
        <w:t>Does the Buy America Act apply to leasing items under a grant</w:t>
      </w:r>
      <w:r w:rsidR="0063105D" w:rsidRPr="003C4B8A">
        <w:rPr>
          <w:rFonts w:ascii="Times New Roman" w:hAnsi="Times New Roman"/>
          <w:color w:val="auto"/>
        </w:rPr>
        <w:t>?</w:t>
      </w:r>
    </w:p>
    <w:p w:rsidR="00750415" w:rsidRPr="003C4B8A" w:rsidRDefault="00750415" w:rsidP="00017EF0">
      <w:pPr>
        <w:rPr>
          <w:rFonts w:ascii="Times New Roman" w:hAnsi="Times New Roman"/>
          <w:color w:val="auto"/>
        </w:rPr>
      </w:pPr>
    </w:p>
    <w:p w:rsidR="00772B47" w:rsidRPr="003C4B8A" w:rsidRDefault="004C35E4" w:rsidP="00772B47">
      <w:pPr>
        <w:rPr>
          <w:rFonts w:ascii="Times New Roman" w:hAnsi="Times New Roman"/>
          <w:color w:val="auto"/>
        </w:rPr>
      </w:pPr>
      <w:r>
        <w:rPr>
          <w:rFonts w:ascii="Times New Roman" w:hAnsi="Times New Roman"/>
          <w:b/>
          <w:color w:val="auto"/>
        </w:rPr>
        <w:t xml:space="preserve">            </w:t>
      </w:r>
      <w:r w:rsidR="00750415" w:rsidRPr="003C4B8A">
        <w:rPr>
          <w:rFonts w:ascii="Times New Roman" w:hAnsi="Times New Roman"/>
          <w:b/>
          <w:color w:val="auto"/>
        </w:rPr>
        <w:t>A</w:t>
      </w:r>
      <w:r>
        <w:rPr>
          <w:rFonts w:ascii="Times New Roman" w:hAnsi="Times New Roman"/>
          <w:b/>
          <w:color w:val="auto"/>
        </w:rPr>
        <w:t xml:space="preserve">:  </w:t>
      </w:r>
      <w:r w:rsidRPr="004C35E4">
        <w:rPr>
          <w:rFonts w:ascii="Times New Roman" w:hAnsi="Times New Roman"/>
          <w:color w:val="auto"/>
        </w:rPr>
        <w:t>Y</w:t>
      </w:r>
      <w:r w:rsidR="00750415" w:rsidRPr="003C4B8A">
        <w:rPr>
          <w:rFonts w:ascii="Times New Roman" w:hAnsi="Times New Roman"/>
          <w:color w:val="auto"/>
        </w:rPr>
        <w:t>es</w:t>
      </w:r>
      <w:r w:rsidR="00793A45" w:rsidRPr="003C4B8A">
        <w:rPr>
          <w:rFonts w:ascii="Times New Roman" w:hAnsi="Times New Roman"/>
          <w:color w:val="auto"/>
        </w:rPr>
        <w:t>.</w:t>
      </w:r>
    </w:p>
    <w:p w:rsidR="004C35E4" w:rsidRDefault="004C35E4" w:rsidP="00772B47">
      <w:pPr>
        <w:rPr>
          <w:rFonts w:ascii="Times New Roman" w:hAnsi="Times New Roman"/>
          <w:b/>
          <w:color w:val="auto"/>
        </w:rPr>
      </w:pPr>
    </w:p>
    <w:p w:rsidR="004C35E4" w:rsidRDefault="004C35E4" w:rsidP="00772B47">
      <w:pPr>
        <w:rPr>
          <w:rFonts w:ascii="Times New Roman" w:hAnsi="Times New Roman"/>
          <w:b/>
          <w:color w:val="auto"/>
        </w:rPr>
      </w:pPr>
    </w:p>
    <w:p w:rsidR="00750415" w:rsidRPr="003C4B8A" w:rsidRDefault="00750415" w:rsidP="00772B47">
      <w:pPr>
        <w:rPr>
          <w:rFonts w:ascii="Times New Roman" w:eastAsia="Times New Roman" w:hAnsi="Times New Roman"/>
          <w:color w:val="auto"/>
        </w:rPr>
      </w:pPr>
      <w:r w:rsidRPr="003C4B8A">
        <w:rPr>
          <w:rFonts w:ascii="Times New Roman" w:hAnsi="Times New Roman"/>
          <w:b/>
          <w:color w:val="auto"/>
        </w:rPr>
        <w:lastRenderedPageBreak/>
        <w:t>Q:</w:t>
      </w:r>
      <w:r w:rsidR="004C35E4">
        <w:rPr>
          <w:rFonts w:ascii="Times New Roman" w:hAnsi="Times New Roman"/>
          <w:b/>
          <w:color w:val="auto"/>
        </w:rPr>
        <w:t xml:space="preserve">  </w:t>
      </w:r>
      <w:r w:rsidRPr="003C4B8A">
        <w:rPr>
          <w:rFonts w:ascii="Times New Roman" w:eastAsia="Times New Roman" w:hAnsi="Times New Roman"/>
          <w:color w:val="auto"/>
        </w:rPr>
        <w:t xml:space="preserve">Can items not meeting the Buy America </w:t>
      </w:r>
      <w:r w:rsidR="0063105D" w:rsidRPr="003C4B8A">
        <w:rPr>
          <w:rFonts w:ascii="Times New Roman" w:eastAsia="Times New Roman" w:hAnsi="Times New Roman"/>
          <w:color w:val="auto"/>
        </w:rPr>
        <w:t xml:space="preserve">Act </w:t>
      </w:r>
      <w:r w:rsidRPr="003C4B8A">
        <w:rPr>
          <w:rFonts w:ascii="Times New Roman" w:eastAsia="Times New Roman" w:hAnsi="Times New Roman"/>
          <w:color w:val="auto"/>
        </w:rPr>
        <w:t>requirements be used as matching dollars if they are being used to support the grant?</w:t>
      </w:r>
    </w:p>
    <w:p w:rsidR="00772B47" w:rsidRPr="003C4B8A" w:rsidRDefault="00772B47" w:rsidP="004C35E4">
      <w:pPr>
        <w:tabs>
          <w:tab w:val="left" w:pos="720"/>
        </w:tabs>
        <w:rPr>
          <w:rFonts w:ascii="Times New Roman" w:eastAsia="Times New Roman" w:hAnsi="Times New Roman"/>
          <w:color w:val="auto"/>
        </w:rPr>
      </w:pPr>
    </w:p>
    <w:p w:rsidR="00B733C3" w:rsidRPr="003C4B8A" w:rsidRDefault="00750415" w:rsidP="004C35E4">
      <w:pPr>
        <w:tabs>
          <w:tab w:val="left" w:pos="720"/>
        </w:tabs>
        <w:ind w:left="720"/>
        <w:rPr>
          <w:rFonts w:ascii="Times New Roman" w:hAnsi="Times New Roman"/>
          <w:color w:val="auto"/>
        </w:rPr>
      </w:pPr>
      <w:r w:rsidRPr="003C4B8A">
        <w:rPr>
          <w:rFonts w:ascii="Times New Roman" w:hAnsi="Times New Roman"/>
          <w:b/>
          <w:color w:val="auto"/>
        </w:rPr>
        <w:t>A:</w:t>
      </w:r>
      <w:r w:rsidR="004C35E4">
        <w:rPr>
          <w:rFonts w:ascii="Times New Roman" w:hAnsi="Times New Roman"/>
          <w:b/>
          <w:color w:val="auto"/>
        </w:rPr>
        <w:t xml:space="preserve">  </w:t>
      </w:r>
      <w:r w:rsidR="0063105D" w:rsidRPr="003C4B8A">
        <w:rPr>
          <w:rFonts w:ascii="Times New Roman" w:hAnsi="Times New Roman"/>
          <w:color w:val="auto"/>
        </w:rPr>
        <w:t>Yes, a</w:t>
      </w:r>
      <w:r w:rsidR="007B7F2F" w:rsidRPr="003C4B8A">
        <w:rPr>
          <w:rFonts w:ascii="Times New Roman" w:hAnsi="Times New Roman"/>
          <w:color w:val="auto"/>
        </w:rPr>
        <w:t xml:space="preserve">s long as the items meet </w:t>
      </w:r>
      <w:r w:rsidR="0063105D" w:rsidRPr="003C4B8A">
        <w:rPr>
          <w:rFonts w:ascii="Times New Roman" w:hAnsi="Times New Roman"/>
          <w:color w:val="auto"/>
        </w:rPr>
        <w:t>the applicable c</w:t>
      </w:r>
      <w:r w:rsidR="007B7F2F" w:rsidRPr="003C4B8A">
        <w:rPr>
          <w:rFonts w:ascii="Times New Roman" w:hAnsi="Times New Roman"/>
          <w:color w:val="auto"/>
        </w:rPr>
        <w:t>ost principle</w:t>
      </w:r>
      <w:r w:rsidR="0063105D" w:rsidRPr="003C4B8A">
        <w:rPr>
          <w:rFonts w:ascii="Times New Roman" w:hAnsi="Times New Roman"/>
          <w:color w:val="auto"/>
        </w:rPr>
        <w:t>s</w:t>
      </w:r>
      <w:r w:rsidR="007B7F2F" w:rsidRPr="003C4B8A">
        <w:rPr>
          <w:rFonts w:ascii="Times New Roman" w:hAnsi="Times New Roman"/>
          <w:color w:val="auto"/>
        </w:rPr>
        <w:t xml:space="preserve">, the </w:t>
      </w:r>
      <w:r w:rsidR="00793A45" w:rsidRPr="003C4B8A">
        <w:rPr>
          <w:rFonts w:ascii="Times New Roman" w:hAnsi="Times New Roman"/>
          <w:color w:val="auto"/>
        </w:rPr>
        <w:t xml:space="preserve">value of the items may be used to satisfy </w:t>
      </w:r>
      <w:proofErr w:type="gramStart"/>
      <w:r w:rsidR="00793A45" w:rsidRPr="003C4B8A">
        <w:rPr>
          <w:rFonts w:ascii="Times New Roman" w:hAnsi="Times New Roman"/>
          <w:color w:val="auto"/>
        </w:rPr>
        <w:t>State matching</w:t>
      </w:r>
      <w:proofErr w:type="gramEnd"/>
      <w:r w:rsidR="00793A45" w:rsidRPr="003C4B8A">
        <w:rPr>
          <w:rFonts w:ascii="Times New Roman" w:hAnsi="Times New Roman"/>
          <w:color w:val="auto"/>
        </w:rPr>
        <w:t xml:space="preserve"> requirements</w:t>
      </w:r>
      <w:r w:rsidR="00772B47" w:rsidRPr="003C4B8A">
        <w:rPr>
          <w:rFonts w:ascii="Times New Roman" w:hAnsi="Times New Roman"/>
          <w:color w:val="auto"/>
        </w:rPr>
        <w:t>.</w:t>
      </w:r>
    </w:p>
    <w:p w:rsidR="008D0020" w:rsidRPr="003C4B8A" w:rsidRDefault="008D0020">
      <w:pPr>
        <w:rPr>
          <w:rFonts w:ascii="Times New Roman" w:hAnsi="Times New Roman"/>
          <w:color w:val="auto"/>
        </w:rPr>
      </w:pPr>
    </w:p>
    <w:p w:rsidR="008D0020" w:rsidRPr="003C4B8A" w:rsidRDefault="008D0020">
      <w:pPr>
        <w:rPr>
          <w:rFonts w:ascii="Times New Roman" w:hAnsi="Times New Roman"/>
          <w:color w:val="auto"/>
        </w:rPr>
      </w:pPr>
      <w:r w:rsidRPr="003C4B8A">
        <w:rPr>
          <w:rFonts w:ascii="Times New Roman" w:hAnsi="Times New Roman"/>
          <w:b/>
          <w:color w:val="auto"/>
        </w:rPr>
        <w:t>Q:</w:t>
      </w:r>
      <w:r w:rsidR="004C35E4">
        <w:rPr>
          <w:rFonts w:ascii="Times New Roman" w:hAnsi="Times New Roman"/>
          <w:b/>
          <w:color w:val="auto"/>
        </w:rPr>
        <w:t xml:space="preserve">  </w:t>
      </w:r>
      <w:r w:rsidRPr="003C4B8A">
        <w:rPr>
          <w:rFonts w:ascii="Times New Roman" w:hAnsi="Times New Roman"/>
          <w:color w:val="auto"/>
        </w:rPr>
        <w:t>What is NHTSA’s enforcement policy regarding the Buy America Act, and are there dollar thresholds or specific items that exempt compliance?</w:t>
      </w:r>
    </w:p>
    <w:p w:rsidR="008D0020" w:rsidRPr="003C4B8A" w:rsidRDefault="008D0020">
      <w:pPr>
        <w:rPr>
          <w:rFonts w:ascii="Times New Roman" w:hAnsi="Times New Roman"/>
          <w:color w:val="auto"/>
        </w:rPr>
      </w:pPr>
    </w:p>
    <w:p w:rsidR="006C3655" w:rsidRPr="003C4B8A" w:rsidRDefault="008D0020" w:rsidP="004C35E4">
      <w:pPr>
        <w:ind w:left="720"/>
        <w:rPr>
          <w:rFonts w:ascii="Times New Roman" w:hAnsi="Times New Roman"/>
          <w:color w:val="auto"/>
        </w:rPr>
      </w:pPr>
      <w:r w:rsidRPr="003C4B8A">
        <w:rPr>
          <w:rFonts w:ascii="Times New Roman" w:hAnsi="Times New Roman"/>
          <w:b/>
          <w:color w:val="auto"/>
        </w:rPr>
        <w:t>A:</w:t>
      </w:r>
      <w:r w:rsidR="004C35E4">
        <w:rPr>
          <w:rFonts w:ascii="Times New Roman" w:hAnsi="Times New Roman"/>
          <w:b/>
          <w:color w:val="auto"/>
        </w:rPr>
        <w:t xml:space="preserve">  </w:t>
      </w:r>
      <w:r w:rsidRPr="003C4B8A">
        <w:rPr>
          <w:rFonts w:ascii="Times New Roman" w:hAnsi="Times New Roman"/>
          <w:color w:val="auto"/>
        </w:rPr>
        <w:t xml:space="preserve">The Buy America Act prohibits the use of </w:t>
      </w:r>
      <w:r w:rsidR="006C3655" w:rsidRPr="003C4B8A">
        <w:rPr>
          <w:rFonts w:ascii="Times New Roman" w:hAnsi="Times New Roman"/>
          <w:color w:val="auto"/>
        </w:rPr>
        <w:t xml:space="preserve">Federal highway safety grant funds </w:t>
      </w:r>
      <w:r w:rsidRPr="003C4B8A">
        <w:rPr>
          <w:rFonts w:ascii="Times New Roman" w:hAnsi="Times New Roman"/>
          <w:color w:val="auto"/>
        </w:rPr>
        <w:t xml:space="preserve">to purchase </w:t>
      </w:r>
      <w:r w:rsidR="006C3655" w:rsidRPr="003C4B8A">
        <w:rPr>
          <w:rFonts w:ascii="Times New Roman" w:hAnsi="Times New Roman"/>
          <w:color w:val="auto"/>
        </w:rPr>
        <w:t xml:space="preserve">steel, iron or manufactured products, unless these </w:t>
      </w:r>
      <w:r w:rsidRPr="003C4B8A">
        <w:rPr>
          <w:rFonts w:ascii="Times New Roman" w:hAnsi="Times New Roman"/>
          <w:color w:val="auto"/>
        </w:rPr>
        <w:t>products are produced in the United States.  NHTSA may waive those requirements if (1) their application would be inconsistent with the public interest; (2) such materials and products are not produced in the United States in sufficient and reasonably available quantities and of a satisfactory quality; or (3) the inclusion of domestic material will increase the cost of the overall project contract by more th</w:t>
      </w:r>
      <w:r w:rsidR="006C3655" w:rsidRPr="003C4B8A">
        <w:rPr>
          <w:rFonts w:ascii="Times New Roman" w:hAnsi="Times New Roman"/>
          <w:color w:val="auto"/>
        </w:rPr>
        <w:t>an 25 percent</w:t>
      </w:r>
      <w:r w:rsidRPr="003C4B8A">
        <w:rPr>
          <w:rFonts w:ascii="Times New Roman" w:hAnsi="Times New Roman"/>
          <w:color w:val="auto"/>
        </w:rPr>
        <w:t xml:space="preserve">.  </w:t>
      </w:r>
    </w:p>
    <w:p w:rsidR="006C3655" w:rsidRPr="003C4B8A" w:rsidRDefault="006C3655" w:rsidP="008D0020">
      <w:pPr>
        <w:rPr>
          <w:rFonts w:ascii="Times New Roman" w:hAnsi="Times New Roman"/>
          <w:color w:val="auto"/>
        </w:rPr>
      </w:pPr>
    </w:p>
    <w:p w:rsidR="008D0020" w:rsidRPr="003C4B8A" w:rsidRDefault="008D0020" w:rsidP="004C35E4">
      <w:pPr>
        <w:ind w:left="720"/>
        <w:rPr>
          <w:rFonts w:ascii="Times New Roman" w:hAnsi="Times New Roman"/>
          <w:color w:val="auto"/>
        </w:rPr>
      </w:pPr>
      <w:r w:rsidRPr="003C4B8A">
        <w:rPr>
          <w:rFonts w:ascii="Times New Roman" w:hAnsi="Times New Roman"/>
          <w:color w:val="auto"/>
        </w:rPr>
        <w:t xml:space="preserve">To be reimbursed with Federal highway safety grant funds for a purchase, a State must comply with the requirements of the Buy America Act.  Non-compliance will result in denial of reimbursement.  </w:t>
      </w:r>
    </w:p>
    <w:p w:rsidR="00937C41" w:rsidRPr="003C4B8A" w:rsidRDefault="00937C41" w:rsidP="008D0020">
      <w:pPr>
        <w:rPr>
          <w:rFonts w:ascii="Times New Roman" w:hAnsi="Times New Roman"/>
          <w:color w:val="auto"/>
        </w:rPr>
      </w:pPr>
    </w:p>
    <w:p w:rsidR="00937C41" w:rsidRPr="003C4B8A" w:rsidRDefault="00937C41" w:rsidP="00937C41">
      <w:pPr>
        <w:rPr>
          <w:rFonts w:ascii="Times New Roman" w:hAnsi="Times New Roman"/>
          <w:color w:val="auto"/>
        </w:rPr>
      </w:pPr>
      <w:r w:rsidRPr="003C4B8A">
        <w:rPr>
          <w:rFonts w:ascii="Times New Roman" w:hAnsi="Times New Roman"/>
          <w:b/>
          <w:color w:val="auto"/>
        </w:rPr>
        <w:t>Q:</w:t>
      </w:r>
      <w:r w:rsidR="004C35E4">
        <w:rPr>
          <w:rFonts w:ascii="Times New Roman" w:hAnsi="Times New Roman"/>
          <w:b/>
          <w:color w:val="auto"/>
        </w:rPr>
        <w:t xml:space="preserve">  </w:t>
      </w:r>
      <w:r w:rsidRPr="003C4B8A">
        <w:rPr>
          <w:rFonts w:ascii="Times New Roman" w:hAnsi="Times New Roman"/>
          <w:color w:val="auto"/>
        </w:rPr>
        <w:t>Any estimates on how long it will take to submit a waiver request through the various levels and then be posted in the Federal Register?  After it goes through the Register process, how long will it take to get a final decision?</w:t>
      </w:r>
    </w:p>
    <w:p w:rsidR="00937C41" w:rsidRPr="003C4B8A" w:rsidRDefault="00937C41" w:rsidP="00937C41">
      <w:pPr>
        <w:rPr>
          <w:rFonts w:ascii="Times New Roman" w:hAnsi="Times New Roman"/>
          <w:color w:val="auto"/>
        </w:rPr>
      </w:pPr>
    </w:p>
    <w:p w:rsidR="00937C41" w:rsidRPr="003C4B8A" w:rsidRDefault="00937C41" w:rsidP="004C35E4">
      <w:pPr>
        <w:tabs>
          <w:tab w:val="left" w:pos="720"/>
        </w:tabs>
        <w:ind w:left="720"/>
        <w:rPr>
          <w:rFonts w:ascii="Times New Roman" w:hAnsi="Times New Roman"/>
          <w:color w:val="auto"/>
        </w:rPr>
      </w:pPr>
      <w:r w:rsidRPr="003C4B8A">
        <w:rPr>
          <w:rFonts w:ascii="Times New Roman" w:hAnsi="Times New Roman"/>
          <w:b/>
          <w:color w:val="auto"/>
        </w:rPr>
        <w:t>A:</w:t>
      </w:r>
      <w:r w:rsidR="004C35E4">
        <w:rPr>
          <w:rFonts w:ascii="Times New Roman" w:hAnsi="Times New Roman"/>
          <w:b/>
          <w:color w:val="auto"/>
        </w:rPr>
        <w:t xml:space="preserve">  </w:t>
      </w:r>
      <w:r w:rsidR="00931318" w:rsidRPr="003C4B8A">
        <w:rPr>
          <w:rFonts w:ascii="Times New Roman" w:hAnsi="Times New Roman"/>
          <w:color w:val="auto"/>
        </w:rPr>
        <w:t>NHTSA</w:t>
      </w:r>
      <w:r w:rsidRPr="003C4B8A">
        <w:rPr>
          <w:rFonts w:ascii="Times New Roman" w:hAnsi="Times New Roman"/>
          <w:color w:val="auto"/>
        </w:rPr>
        <w:t xml:space="preserve"> estimate</w:t>
      </w:r>
      <w:r w:rsidR="00931318" w:rsidRPr="003C4B8A">
        <w:rPr>
          <w:rFonts w:ascii="Times New Roman" w:hAnsi="Times New Roman"/>
          <w:color w:val="auto"/>
        </w:rPr>
        <w:t>s</w:t>
      </w:r>
      <w:r w:rsidRPr="003C4B8A">
        <w:rPr>
          <w:rFonts w:ascii="Times New Roman" w:hAnsi="Times New Roman"/>
          <w:color w:val="auto"/>
        </w:rPr>
        <w:t xml:space="preserve"> the process will approximately 90 days from the date of receipt until NHTSA publishes a Federal Register notice.  The Federal Register is the agency’s final decision.</w:t>
      </w:r>
    </w:p>
    <w:p w:rsidR="00937C41" w:rsidRPr="003C4B8A" w:rsidRDefault="00937C41" w:rsidP="00937C41">
      <w:pPr>
        <w:rPr>
          <w:rFonts w:ascii="Times New Roman" w:hAnsi="Times New Roman"/>
          <w:color w:val="auto"/>
        </w:rPr>
      </w:pPr>
    </w:p>
    <w:p w:rsidR="00937C41" w:rsidRPr="003C4B8A" w:rsidRDefault="00937C41" w:rsidP="00937C41">
      <w:pPr>
        <w:rPr>
          <w:rFonts w:ascii="Times New Roman" w:hAnsi="Times New Roman"/>
          <w:color w:val="auto"/>
        </w:rPr>
      </w:pPr>
      <w:r w:rsidRPr="003C4B8A">
        <w:rPr>
          <w:rFonts w:ascii="Times New Roman" w:hAnsi="Times New Roman"/>
          <w:b/>
          <w:color w:val="auto"/>
        </w:rPr>
        <w:t>Q:</w:t>
      </w:r>
      <w:r w:rsidR="004A3D8D">
        <w:rPr>
          <w:rFonts w:ascii="Times New Roman" w:hAnsi="Times New Roman"/>
          <w:b/>
          <w:color w:val="auto"/>
        </w:rPr>
        <w:t xml:space="preserve">  </w:t>
      </w:r>
      <w:r w:rsidRPr="003C4B8A">
        <w:rPr>
          <w:rFonts w:ascii="Times New Roman" w:hAnsi="Times New Roman"/>
          <w:color w:val="auto"/>
        </w:rPr>
        <w:t>If a State buys a product off of the Conforming Products List, does that product have to meet the Buy America law?</w:t>
      </w:r>
    </w:p>
    <w:p w:rsidR="00937C41" w:rsidRPr="003C4B8A" w:rsidRDefault="00937C41" w:rsidP="00937C41">
      <w:pPr>
        <w:rPr>
          <w:rFonts w:ascii="Times New Roman" w:hAnsi="Times New Roman"/>
          <w:color w:val="auto"/>
        </w:rPr>
      </w:pPr>
    </w:p>
    <w:p w:rsidR="00937C41" w:rsidRPr="003C4B8A" w:rsidRDefault="00937C41" w:rsidP="004A3D8D">
      <w:pPr>
        <w:tabs>
          <w:tab w:val="left" w:pos="720"/>
        </w:tabs>
        <w:ind w:left="720"/>
        <w:rPr>
          <w:rFonts w:ascii="Times New Roman" w:hAnsi="Times New Roman"/>
          <w:color w:val="auto"/>
        </w:rPr>
      </w:pPr>
      <w:r w:rsidRPr="003C4B8A">
        <w:rPr>
          <w:rFonts w:ascii="Times New Roman" w:hAnsi="Times New Roman"/>
          <w:b/>
          <w:color w:val="auto"/>
        </w:rPr>
        <w:t>A:</w:t>
      </w:r>
      <w:r w:rsidR="004A3D8D">
        <w:rPr>
          <w:rFonts w:ascii="Times New Roman" w:hAnsi="Times New Roman"/>
          <w:b/>
          <w:color w:val="auto"/>
        </w:rPr>
        <w:t xml:space="preserve">  </w:t>
      </w:r>
      <w:r w:rsidRPr="003C4B8A">
        <w:rPr>
          <w:rFonts w:ascii="Times New Roman" w:hAnsi="Times New Roman"/>
          <w:color w:val="auto"/>
        </w:rPr>
        <w:t xml:space="preserve">A State must comply with the provisions of the Buy America Act at all times when purchasing items using NHTSA highway safety grant funds. </w:t>
      </w:r>
    </w:p>
    <w:p w:rsidR="00937C41" w:rsidRPr="003C4B8A" w:rsidRDefault="00937C41" w:rsidP="00937C41">
      <w:pPr>
        <w:rPr>
          <w:rFonts w:ascii="Times New Roman" w:hAnsi="Times New Roman"/>
          <w:color w:val="auto"/>
        </w:rPr>
      </w:pPr>
    </w:p>
    <w:p w:rsidR="00937C41" w:rsidRPr="003C4B8A" w:rsidRDefault="00931318" w:rsidP="00937C41">
      <w:pPr>
        <w:rPr>
          <w:rFonts w:ascii="Times New Roman" w:hAnsi="Times New Roman"/>
          <w:color w:val="auto"/>
        </w:rPr>
      </w:pPr>
      <w:r w:rsidRPr="003C4B8A">
        <w:rPr>
          <w:rFonts w:ascii="Times New Roman" w:hAnsi="Times New Roman"/>
          <w:b/>
          <w:color w:val="auto"/>
        </w:rPr>
        <w:t>Q:</w:t>
      </w:r>
      <w:r w:rsidR="004A3D8D">
        <w:rPr>
          <w:rFonts w:ascii="Times New Roman" w:hAnsi="Times New Roman"/>
          <w:b/>
          <w:color w:val="auto"/>
        </w:rPr>
        <w:t xml:space="preserve">  </w:t>
      </w:r>
      <w:r w:rsidR="00937C41" w:rsidRPr="003C4B8A">
        <w:rPr>
          <w:rFonts w:ascii="Times New Roman" w:hAnsi="Times New Roman"/>
          <w:color w:val="auto"/>
        </w:rPr>
        <w:t>What is the scope of the waivers for Maryland and Wisconsin?</w:t>
      </w:r>
    </w:p>
    <w:p w:rsidR="00931318" w:rsidRPr="003C4B8A" w:rsidRDefault="00931318" w:rsidP="00937C41">
      <w:pPr>
        <w:rPr>
          <w:rFonts w:ascii="Times New Roman" w:hAnsi="Times New Roman"/>
          <w:color w:val="auto"/>
        </w:rPr>
      </w:pPr>
    </w:p>
    <w:p w:rsidR="00931318" w:rsidRPr="003C4B8A" w:rsidRDefault="004A3D8D" w:rsidP="004A3D8D">
      <w:pPr>
        <w:ind w:left="720" w:hanging="720"/>
        <w:rPr>
          <w:rFonts w:ascii="Times New Roman" w:hAnsi="Times New Roman"/>
          <w:color w:val="auto"/>
        </w:rPr>
      </w:pPr>
      <w:r>
        <w:rPr>
          <w:rFonts w:ascii="Times New Roman" w:hAnsi="Times New Roman"/>
          <w:b/>
          <w:color w:val="auto"/>
        </w:rPr>
        <w:t xml:space="preserve">            </w:t>
      </w:r>
      <w:r w:rsidR="00931318" w:rsidRPr="003C4B8A">
        <w:rPr>
          <w:rFonts w:ascii="Times New Roman" w:hAnsi="Times New Roman"/>
          <w:b/>
          <w:color w:val="auto"/>
        </w:rPr>
        <w:t>A:</w:t>
      </w:r>
      <w:r>
        <w:rPr>
          <w:rFonts w:ascii="Times New Roman" w:hAnsi="Times New Roman"/>
          <w:b/>
          <w:color w:val="auto"/>
        </w:rPr>
        <w:t xml:space="preserve">  </w:t>
      </w:r>
      <w:r w:rsidR="00931318" w:rsidRPr="003C4B8A">
        <w:rPr>
          <w:rFonts w:ascii="Times New Roman" w:hAnsi="Times New Roman"/>
          <w:color w:val="auto"/>
        </w:rPr>
        <w:t xml:space="preserve">The Maryland and Wisconsin waivers exempt Maryland and Wisconsin from the requirements of Buy America for items identified in the relevant Federal Register notices. The applicability, scope and duration of each waiver will be addressed in the Federal Register notice responding to the waiver request.     </w:t>
      </w:r>
    </w:p>
    <w:p w:rsidR="00931318" w:rsidRPr="003C4B8A" w:rsidRDefault="00931318" w:rsidP="00931318">
      <w:pPr>
        <w:rPr>
          <w:rFonts w:ascii="Times New Roman" w:hAnsi="Times New Roman"/>
          <w:color w:val="auto"/>
        </w:rPr>
      </w:pPr>
    </w:p>
    <w:p w:rsidR="004A3D8D" w:rsidRDefault="004A3D8D" w:rsidP="00937C41">
      <w:pPr>
        <w:rPr>
          <w:rFonts w:ascii="Times New Roman" w:hAnsi="Times New Roman"/>
          <w:b/>
          <w:color w:val="auto"/>
        </w:rPr>
      </w:pPr>
    </w:p>
    <w:p w:rsidR="004A3D8D" w:rsidRDefault="004A3D8D" w:rsidP="00937C41">
      <w:pPr>
        <w:rPr>
          <w:rFonts w:ascii="Times New Roman" w:hAnsi="Times New Roman"/>
          <w:b/>
          <w:color w:val="auto"/>
        </w:rPr>
      </w:pPr>
    </w:p>
    <w:p w:rsidR="004A3D8D" w:rsidRDefault="004A3D8D" w:rsidP="00937C41">
      <w:pPr>
        <w:rPr>
          <w:rFonts w:ascii="Times New Roman" w:hAnsi="Times New Roman"/>
          <w:b/>
          <w:color w:val="auto"/>
        </w:rPr>
      </w:pPr>
    </w:p>
    <w:p w:rsidR="004A3D8D" w:rsidRDefault="004A3D8D" w:rsidP="00937C41">
      <w:pPr>
        <w:rPr>
          <w:rFonts w:ascii="Times New Roman" w:hAnsi="Times New Roman"/>
          <w:b/>
          <w:color w:val="auto"/>
        </w:rPr>
      </w:pPr>
    </w:p>
    <w:p w:rsidR="00937C41" w:rsidRPr="003C4B8A" w:rsidRDefault="00931318" w:rsidP="00937C41">
      <w:pPr>
        <w:rPr>
          <w:rFonts w:ascii="Times New Roman" w:hAnsi="Times New Roman"/>
          <w:color w:val="auto"/>
        </w:rPr>
      </w:pPr>
      <w:r w:rsidRPr="003C4B8A">
        <w:rPr>
          <w:rFonts w:ascii="Times New Roman" w:hAnsi="Times New Roman"/>
          <w:b/>
          <w:color w:val="auto"/>
        </w:rPr>
        <w:t>Q:</w:t>
      </w:r>
      <w:r w:rsidR="004A3D8D">
        <w:rPr>
          <w:rFonts w:ascii="Times New Roman" w:hAnsi="Times New Roman"/>
          <w:b/>
          <w:color w:val="auto"/>
        </w:rPr>
        <w:t xml:space="preserve">  </w:t>
      </w:r>
      <w:r w:rsidR="004A3D8D" w:rsidRPr="004A3D8D">
        <w:rPr>
          <w:rFonts w:ascii="Times New Roman" w:hAnsi="Times New Roman"/>
          <w:color w:val="auto"/>
        </w:rPr>
        <w:t>I</w:t>
      </w:r>
      <w:r w:rsidR="00937C41" w:rsidRPr="003C4B8A">
        <w:rPr>
          <w:rFonts w:ascii="Times New Roman" w:hAnsi="Times New Roman"/>
          <w:color w:val="auto"/>
        </w:rPr>
        <w:t>f a State receives a waiver for a 403 project, does it apply to Sections 402 and 405 as well?</w:t>
      </w:r>
    </w:p>
    <w:p w:rsidR="00931318" w:rsidRPr="003C4B8A" w:rsidRDefault="00931318" w:rsidP="00937C41">
      <w:pPr>
        <w:rPr>
          <w:rFonts w:ascii="Times New Roman" w:hAnsi="Times New Roman"/>
          <w:color w:val="auto"/>
        </w:rPr>
      </w:pPr>
    </w:p>
    <w:p w:rsidR="00931318" w:rsidRPr="003C4B8A" w:rsidRDefault="004A3D8D" w:rsidP="004A3D8D">
      <w:pPr>
        <w:tabs>
          <w:tab w:val="left" w:pos="720"/>
        </w:tabs>
        <w:ind w:left="720" w:hanging="720"/>
        <w:rPr>
          <w:rFonts w:ascii="Times New Roman" w:hAnsi="Times New Roman"/>
          <w:color w:val="auto"/>
        </w:rPr>
      </w:pPr>
      <w:r>
        <w:rPr>
          <w:rFonts w:ascii="Times New Roman" w:hAnsi="Times New Roman"/>
          <w:b/>
          <w:color w:val="auto"/>
        </w:rPr>
        <w:t xml:space="preserve">            </w:t>
      </w:r>
      <w:r w:rsidR="00931318" w:rsidRPr="003C4B8A">
        <w:rPr>
          <w:rFonts w:ascii="Times New Roman" w:hAnsi="Times New Roman"/>
          <w:b/>
          <w:color w:val="auto"/>
        </w:rPr>
        <w:t>A:</w:t>
      </w:r>
      <w:r>
        <w:rPr>
          <w:rFonts w:ascii="Times New Roman" w:hAnsi="Times New Roman"/>
          <w:b/>
          <w:color w:val="auto"/>
        </w:rPr>
        <w:t xml:space="preserve">  </w:t>
      </w:r>
      <w:r w:rsidR="00931318" w:rsidRPr="003C4B8A">
        <w:rPr>
          <w:rFonts w:ascii="Times New Roman" w:hAnsi="Times New Roman"/>
          <w:color w:val="auto"/>
        </w:rPr>
        <w:t xml:space="preserve">The applicability, scope and duration of each waiver will be addressed in the Federal Register notice responding to the waiver request.     </w:t>
      </w:r>
    </w:p>
    <w:p w:rsidR="00931318" w:rsidRPr="003C4B8A" w:rsidRDefault="00931318" w:rsidP="00937C41">
      <w:pPr>
        <w:rPr>
          <w:rFonts w:ascii="Times New Roman" w:hAnsi="Times New Roman"/>
          <w:color w:val="auto"/>
        </w:rPr>
      </w:pPr>
    </w:p>
    <w:p w:rsidR="00937C41" w:rsidRPr="003C4B8A" w:rsidRDefault="00931318" w:rsidP="00937C41">
      <w:pPr>
        <w:rPr>
          <w:rFonts w:ascii="Times New Roman" w:hAnsi="Times New Roman"/>
          <w:color w:val="auto"/>
        </w:rPr>
      </w:pPr>
      <w:r w:rsidRPr="003C4B8A">
        <w:rPr>
          <w:rFonts w:ascii="Times New Roman" w:hAnsi="Times New Roman"/>
          <w:b/>
          <w:color w:val="auto"/>
        </w:rPr>
        <w:t>Q:</w:t>
      </w:r>
      <w:r w:rsidR="004A3D8D">
        <w:rPr>
          <w:rFonts w:ascii="Times New Roman" w:hAnsi="Times New Roman"/>
          <w:b/>
          <w:color w:val="auto"/>
        </w:rPr>
        <w:t xml:space="preserve">  </w:t>
      </w:r>
      <w:r w:rsidR="00937C41" w:rsidRPr="003C4B8A">
        <w:rPr>
          <w:rFonts w:ascii="Times New Roman" w:hAnsi="Times New Roman"/>
          <w:color w:val="auto"/>
        </w:rPr>
        <w:t>How does Buy America Act apply to public information and education materials?  And if it does apply, can an exemption be requested for certain types of items?</w:t>
      </w:r>
    </w:p>
    <w:p w:rsidR="001C60A1" w:rsidRPr="003C4B8A" w:rsidRDefault="001C60A1" w:rsidP="00937C41">
      <w:pPr>
        <w:rPr>
          <w:rFonts w:ascii="Times New Roman" w:hAnsi="Times New Roman"/>
          <w:color w:val="auto"/>
        </w:rPr>
      </w:pPr>
    </w:p>
    <w:p w:rsidR="001C60A1" w:rsidRPr="003C4B8A" w:rsidRDefault="004A3D8D" w:rsidP="004A3D8D">
      <w:pPr>
        <w:ind w:left="720" w:hanging="720"/>
        <w:rPr>
          <w:rFonts w:ascii="Times New Roman" w:hAnsi="Times New Roman"/>
          <w:color w:val="auto"/>
        </w:rPr>
      </w:pPr>
      <w:r>
        <w:rPr>
          <w:rFonts w:ascii="Times New Roman" w:hAnsi="Times New Roman"/>
          <w:b/>
          <w:color w:val="auto"/>
        </w:rPr>
        <w:t xml:space="preserve">            </w:t>
      </w:r>
      <w:r w:rsidRPr="004A3D8D">
        <w:rPr>
          <w:rFonts w:ascii="Times New Roman" w:hAnsi="Times New Roman"/>
          <w:b/>
          <w:color w:val="auto"/>
        </w:rPr>
        <w:t>A</w:t>
      </w:r>
      <w:r>
        <w:rPr>
          <w:rFonts w:ascii="Times New Roman" w:hAnsi="Times New Roman"/>
          <w:b/>
          <w:color w:val="auto"/>
        </w:rPr>
        <w:t xml:space="preserve">:  </w:t>
      </w:r>
      <w:r w:rsidR="001C60A1" w:rsidRPr="003C4B8A">
        <w:rPr>
          <w:rFonts w:ascii="Times New Roman" w:hAnsi="Times New Roman"/>
          <w:color w:val="auto"/>
        </w:rPr>
        <w:t xml:space="preserve">A State must comply with the provisions of the Buy America Act at all times when purchasing items using NHTSA highway safety grant funds. NHTSA may waive Buy America requirements if (1) their application would be inconsistent with the public interest; (2) such materials and products are not produced in the United States in sufficient and reasonably available quantities and of a satisfactory quality; or (3) the inclusion of domestic material will increase the cost of the overall project contract by more than 25 percent.  </w:t>
      </w:r>
    </w:p>
    <w:p w:rsidR="001C60A1" w:rsidRPr="003C4B8A" w:rsidRDefault="001C60A1" w:rsidP="001C60A1">
      <w:pPr>
        <w:rPr>
          <w:rFonts w:ascii="Times New Roman" w:hAnsi="Times New Roman"/>
          <w:color w:val="auto"/>
        </w:rPr>
      </w:pPr>
    </w:p>
    <w:p w:rsidR="00937C41" w:rsidRPr="003C4B8A" w:rsidRDefault="001C60A1" w:rsidP="00937C41">
      <w:pPr>
        <w:rPr>
          <w:rFonts w:ascii="Times New Roman" w:hAnsi="Times New Roman"/>
          <w:color w:val="auto"/>
        </w:rPr>
      </w:pPr>
      <w:r w:rsidRPr="003C4B8A">
        <w:rPr>
          <w:rFonts w:ascii="Times New Roman" w:hAnsi="Times New Roman"/>
          <w:b/>
          <w:color w:val="auto"/>
        </w:rPr>
        <w:t>Q:</w:t>
      </w:r>
      <w:r w:rsidR="004A3D8D">
        <w:rPr>
          <w:rFonts w:ascii="Times New Roman" w:hAnsi="Times New Roman"/>
          <w:b/>
          <w:color w:val="auto"/>
        </w:rPr>
        <w:t xml:space="preserve">  </w:t>
      </w:r>
      <w:r w:rsidRPr="003C4B8A">
        <w:rPr>
          <w:rFonts w:ascii="Times New Roman" w:hAnsi="Times New Roman"/>
          <w:color w:val="auto"/>
        </w:rPr>
        <w:t>W</w:t>
      </w:r>
      <w:r w:rsidR="00937C41" w:rsidRPr="003C4B8A">
        <w:rPr>
          <w:rFonts w:ascii="Times New Roman" w:hAnsi="Times New Roman"/>
          <w:color w:val="auto"/>
        </w:rPr>
        <w:t xml:space="preserve">hat are the sanctions for a violation of the Buy America Act?  </w:t>
      </w:r>
    </w:p>
    <w:p w:rsidR="001C60A1" w:rsidRPr="003C4B8A" w:rsidRDefault="001C60A1" w:rsidP="00937C41">
      <w:pPr>
        <w:rPr>
          <w:rFonts w:ascii="Times New Roman" w:hAnsi="Times New Roman"/>
          <w:color w:val="auto"/>
        </w:rPr>
      </w:pPr>
    </w:p>
    <w:p w:rsidR="001C60A1" w:rsidRPr="003C4B8A" w:rsidRDefault="001C60A1" w:rsidP="004A3D8D">
      <w:pPr>
        <w:tabs>
          <w:tab w:val="left" w:pos="810"/>
        </w:tabs>
        <w:ind w:left="720"/>
        <w:rPr>
          <w:rFonts w:ascii="Times New Roman" w:hAnsi="Times New Roman"/>
          <w:color w:val="auto"/>
        </w:rPr>
      </w:pPr>
      <w:r w:rsidRPr="003C4B8A">
        <w:rPr>
          <w:rFonts w:ascii="Times New Roman" w:hAnsi="Times New Roman"/>
          <w:b/>
          <w:color w:val="auto"/>
        </w:rPr>
        <w:t>A:</w:t>
      </w:r>
      <w:r w:rsidR="004A3D8D">
        <w:rPr>
          <w:rFonts w:ascii="Times New Roman" w:hAnsi="Times New Roman"/>
          <w:b/>
          <w:color w:val="auto"/>
        </w:rPr>
        <w:t xml:space="preserve">  </w:t>
      </w:r>
      <w:r w:rsidRPr="003C4B8A">
        <w:rPr>
          <w:rFonts w:ascii="Times New Roman" w:hAnsi="Times New Roman"/>
          <w:color w:val="auto"/>
        </w:rPr>
        <w:t xml:space="preserve">To be reimbursed with Federal highway safety grant funds for a purchase, a State must comply with the requirements of the Buy America Act.  Non-compliance will result in denial of reimbursement.  </w:t>
      </w:r>
    </w:p>
    <w:p w:rsidR="001C60A1" w:rsidRPr="003C4B8A" w:rsidRDefault="001C60A1" w:rsidP="00937C41">
      <w:pPr>
        <w:rPr>
          <w:rFonts w:ascii="Times New Roman" w:hAnsi="Times New Roman"/>
          <w:color w:val="auto"/>
        </w:rPr>
      </w:pPr>
    </w:p>
    <w:p w:rsidR="00937C41" w:rsidRPr="003C4B8A" w:rsidRDefault="001C60A1" w:rsidP="00937C41">
      <w:pPr>
        <w:rPr>
          <w:rFonts w:ascii="Times New Roman" w:hAnsi="Times New Roman"/>
          <w:color w:val="auto"/>
        </w:rPr>
      </w:pPr>
      <w:r w:rsidRPr="003C4B8A">
        <w:rPr>
          <w:rFonts w:ascii="Times New Roman" w:hAnsi="Times New Roman"/>
          <w:b/>
          <w:color w:val="auto"/>
        </w:rPr>
        <w:t>Q:</w:t>
      </w:r>
      <w:r w:rsidR="004A3D8D">
        <w:rPr>
          <w:rFonts w:ascii="Times New Roman" w:hAnsi="Times New Roman"/>
          <w:b/>
          <w:color w:val="auto"/>
        </w:rPr>
        <w:t xml:space="preserve">  </w:t>
      </w:r>
      <w:r w:rsidR="00937C41" w:rsidRPr="003C4B8A">
        <w:rPr>
          <w:rFonts w:ascii="Times New Roman" w:hAnsi="Times New Roman"/>
          <w:color w:val="auto"/>
        </w:rPr>
        <w:t>How should a State proceed if they have a statewide contract for certain types of purchases (office supplies, IT)?</w:t>
      </w:r>
    </w:p>
    <w:p w:rsidR="001C60A1" w:rsidRPr="003C4B8A" w:rsidRDefault="001C60A1" w:rsidP="00937C41">
      <w:pPr>
        <w:rPr>
          <w:rFonts w:ascii="Times New Roman" w:hAnsi="Times New Roman"/>
          <w:color w:val="auto"/>
        </w:rPr>
      </w:pPr>
    </w:p>
    <w:p w:rsidR="001C60A1" w:rsidRPr="003C4B8A" w:rsidRDefault="001C60A1" w:rsidP="004A3D8D">
      <w:pPr>
        <w:tabs>
          <w:tab w:val="left" w:pos="720"/>
        </w:tabs>
        <w:ind w:left="720"/>
        <w:rPr>
          <w:rFonts w:ascii="Times New Roman" w:hAnsi="Times New Roman"/>
          <w:color w:val="auto"/>
        </w:rPr>
      </w:pPr>
      <w:r w:rsidRPr="003C4B8A">
        <w:rPr>
          <w:rFonts w:ascii="Times New Roman" w:hAnsi="Times New Roman"/>
          <w:b/>
          <w:color w:val="auto"/>
        </w:rPr>
        <w:t>A:</w:t>
      </w:r>
      <w:r w:rsidR="004A3D8D">
        <w:rPr>
          <w:rFonts w:ascii="Times New Roman" w:hAnsi="Times New Roman"/>
          <w:b/>
          <w:color w:val="auto"/>
        </w:rPr>
        <w:t xml:space="preserve">  </w:t>
      </w:r>
      <w:r w:rsidRPr="003C4B8A">
        <w:rPr>
          <w:rFonts w:ascii="Times New Roman" w:hAnsi="Times New Roman"/>
          <w:color w:val="auto"/>
        </w:rPr>
        <w:t xml:space="preserve">A State must comply with the provisions of the Buy America Act at all times when purchasing items using NHTSA highway safety grant funds.  </w:t>
      </w:r>
    </w:p>
    <w:p w:rsidR="008D0020" w:rsidRPr="003C4B8A" w:rsidRDefault="008D0020">
      <w:pPr>
        <w:rPr>
          <w:rFonts w:ascii="Times New Roman" w:hAnsi="Times New Roman"/>
          <w:color w:val="auto"/>
        </w:rPr>
      </w:pPr>
    </w:p>
    <w:p w:rsidR="00772B47" w:rsidRPr="003C4B8A" w:rsidRDefault="00772B47" w:rsidP="00772B47">
      <w:pPr>
        <w:rPr>
          <w:rFonts w:ascii="Times New Roman" w:hAnsi="Times New Roman"/>
          <w:color w:val="auto"/>
        </w:rPr>
      </w:pPr>
      <w:r w:rsidRPr="003C4B8A">
        <w:rPr>
          <w:rFonts w:ascii="Times New Roman" w:hAnsi="Times New Roman"/>
          <w:b/>
          <w:color w:val="auto"/>
        </w:rPr>
        <w:t>Questions related to specific products:</w:t>
      </w:r>
    </w:p>
    <w:p w:rsidR="00772B47" w:rsidRPr="003C4B8A" w:rsidRDefault="00772B47" w:rsidP="00772B47">
      <w:pPr>
        <w:rPr>
          <w:rFonts w:ascii="Times New Roman" w:hAnsi="Times New Roman"/>
          <w:color w:val="auto"/>
        </w:rPr>
      </w:pPr>
    </w:p>
    <w:p w:rsidR="00772B47" w:rsidRPr="003C4B8A" w:rsidRDefault="00772B47" w:rsidP="00772B47">
      <w:pPr>
        <w:ind w:firstLine="720"/>
        <w:rPr>
          <w:rFonts w:ascii="Times New Roman" w:hAnsi="Times New Roman"/>
          <w:color w:val="auto"/>
        </w:rPr>
      </w:pPr>
      <w:r w:rsidRPr="003C4B8A">
        <w:rPr>
          <w:rFonts w:ascii="Times New Roman" w:hAnsi="Times New Roman"/>
          <w:b/>
          <w:color w:val="auto"/>
        </w:rPr>
        <w:t>(1)</w:t>
      </w:r>
      <w:r w:rsidRPr="003C4B8A">
        <w:rPr>
          <w:rFonts w:ascii="Times New Roman" w:hAnsi="Times New Roman"/>
          <w:color w:val="auto"/>
        </w:rPr>
        <w:t xml:space="preserve"> We provide funds to police departments to purchase a </w:t>
      </w:r>
      <w:proofErr w:type="gramStart"/>
      <w:r w:rsidRPr="003C4B8A">
        <w:rPr>
          <w:rFonts w:ascii="Times New Roman" w:hAnsi="Times New Roman"/>
          <w:color w:val="auto"/>
        </w:rPr>
        <w:t>fully-equipped</w:t>
      </w:r>
      <w:proofErr w:type="gramEnd"/>
      <w:r w:rsidRPr="003C4B8A">
        <w:rPr>
          <w:rFonts w:ascii="Times New Roman" w:hAnsi="Times New Roman"/>
          <w:color w:val="auto"/>
        </w:rPr>
        <w:t xml:space="preserve"> police car to support our DWI units.  The department receives the American made car and then sends it to another business to install the appropriate police equipment.  Does every single piece of equipment placed on the vehicle to make it a fully equipped police car need to be American made or would this assembly process constitute assembled in the U.S.?  This equipment would include light bar, strobe lights, in-car camera, radar, radios, mobile terminals, e-citation printers, etc.  </w:t>
      </w:r>
    </w:p>
    <w:p w:rsidR="00772B47" w:rsidRPr="003C4B8A" w:rsidRDefault="00772B47" w:rsidP="00772B47">
      <w:pPr>
        <w:ind w:firstLine="720"/>
        <w:rPr>
          <w:rFonts w:ascii="Times New Roman" w:hAnsi="Times New Roman"/>
          <w:color w:val="auto"/>
        </w:rPr>
      </w:pPr>
      <w:r w:rsidRPr="003C4B8A">
        <w:rPr>
          <w:rFonts w:ascii="Times New Roman" w:hAnsi="Times New Roman"/>
          <w:b/>
          <w:color w:val="auto"/>
        </w:rPr>
        <w:t>(2)</w:t>
      </w:r>
      <w:r w:rsidRPr="003C4B8A">
        <w:rPr>
          <w:rFonts w:ascii="Times New Roman" w:hAnsi="Times New Roman"/>
          <w:color w:val="auto"/>
        </w:rPr>
        <w:t xml:space="preserve"> If we purchase an American made 17 person passenger van and the van’s interior is redesigned to support roadside breath alcohol testing (i.e., all seats removed, heavy duty wiring added, prisoner holding area, cabinets, generator, light bars, etc.)</w:t>
      </w:r>
      <w:proofErr w:type="gramStart"/>
      <w:r w:rsidRPr="003C4B8A">
        <w:rPr>
          <w:rFonts w:ascii="Times New Roman" w:hAnsi="Times New Roman"/>
          <w:color w:val="auto"/>
        </w:rPr>
        <w:t>,  would</w:t>
      </w:r>
      <w:proofErr w:type="gramEnd"/>
      <w:r w:rsidRPr="003C4B8A">
        <w:rPr>
          <w:rFonts w:ascii="Times New Roman" w:hAnsi="Times New Roman"/>
          <w:color w:val="auto"/>
        </w:rPr>
        <w:t xml:space="preserve"> all the additional individual components have to be American made or would this be considered assembled in the U.S.?    </w:t>
      </w:r>
    </w:p>
    <w:p w:rsidR="00772B47" w:rsidRPr="003C4B8A" w:rsidRDefault="00772B47" w:rsidP="00772B47">
      <w:pPr>
        <w:rPr>
          <w:rFonts w:ascii="Times New Roman" w:hAnsi="Times New Roman"/>
          <w:b/>
          <w:color w:val="auto"/>
        </w:rPr>
      </w:pPr>
    </w:p>
    <w:p w:rsidR="00772B47" w:rsidRPr="003C4B8A" w:rsidRDefault="00772B47" w:rsidP="00772B47">
      <w:pPr>
        <w:ind w:firstLine="720"/>
        <w:rPr>
          <w:rFonts w:ascii="Times New Roman" w:hAnsi="Times New Roman"/>
          <w:color w:val="auto"/>
        </w:rPr>
      </w:pPr>
      <w:r w:rsidRPr="003C4B8A">
        <w:rPr>
          <w:rFonts w:ascii="Times New Roman" w:hAnsi="Times New Roman"/>
          <w:b/>
          <w:color w:val="auto"/>
        </w:rPr>
        <w:lastRenderedPageBreak/>
        <w:t xml:space="preserve">(3) </w:t>
      </w:r>
      <w:r w:rsidRPr="003C4B8A">
        <w:rPr>
          <w:rFonts w:ascii="Times New Roman" w:hAnsi="Times New Roman"/>
          <w:color w:val="auto"/>
        </w:rPr>
        <w:t xml:space="preserve">We purchase radar equipment from a company and the charger is made in China.  The radar unit itself is made in the U.S.   The two components are packaged and shipped in one box from a U.S provider.  Both pieces are required for the unit to be operational.   Is this considered manufactured/assembled in the U.S? </w:t>
      </w:r>
    </w:p>
    <w:p w:rsidR="00772B47" w:rsidRPr="003C4B8A" w:rsidRDefault="00772B47" w:rsidP="00772B47">
      <w:pPr>
        <w:rPr>
          <w:rFonts w:ascii="Times New Roman" w:hAnsi="Times New Roman"/>
          <w:color w:val="auto"/>
        </w:rPr>
      </w:pPr>
    </w:p>
    <w:p w:rsidR="00772B47" w:rsidRPr="003C4B8A" w:rsidRDefault="00772B47" w:rsidP="00772B47">
      <w:pPr>
        <w:ind w:firstLine="720"/>
        <w:rPr>
          <w:rFonts w:ascii="Times New Roman" w:hAnsi="Times New Roman"/>
          <w:color w:val="auto"/>
        </w:rPr>
      </w:pPr>
      <w:r w:rsidRPr="003C4B8A">
        <w:rPr>
          <w:rFonts w:ascii="Times New Roman" w:hAnsi="Times New Roman"/>
          <w:b/>
          <w:color w:val="auto"/>
        </w:rPr>
        <w:t xml:space="preserve">(4) </w:t>
      </w:r>
      <w:r w:rsidRPr="003C4B8A">
        <w:rPr>
          <w:rFonts w:ascii="Times New Roman" w:hAnsi="Times New Roman"/>
          <w:color w:val="auto"/>
        </w:rPr>
        <w:t>Are T-shirts that are made oversees then screen printed with our specific safety messages in the U.S. considered manufactured/assembled in the U.S.?</w:t>
      </w:r>
    </w:p>
    <w:p w:rsidR="00937C41" w:rsidRPr="003C4B8A" w:rsidRDefault="00937C41" w:rsidP="00772B47">
      <w:pPr>
        <w:ind w:firstLine="720"/>
        <w:rPr>
          <w:rFonts w:ascii="Times New Roman" w:hAnsi="Times New Roman"/>
          <w:color w:val="auto"/>
        </w:rPr>
      </w:pPr>
    </w:p>
    <w:p w:rsidR="00937C41" w:rsidRPr="003C4B8A" w:rsidRDefault="00937C41" w:rsidP="00937C41">
      <w:pPr>
        <w:ind w:firstLine="720"/>
        <w:rPr>
          <w:rFonts w:ascii="Times New Roman" w:hAnsi="Times New Roman"/>
          <w:color w:val="auto"/>
        </w:rPr>
      </w:pPr>
      <w:r w:rsidRPr="003C4B8A">
        <w:rPr>
          <w:rFonts w:ascii="Times New Roman" w:hAnsi="Times New Roman"/>
          <w:b/>
          <w:color w:val="auto"/>
        </w:rPr>
        <w:t>(5)</w:t>
      </w:r>
      <w:r w:rsidRPr="003C4B8A">
        <w:rPr>
          <w:rFonts w:ascii="Times New Roman" w:hAnsi="Times New Roman"/>
          <w:color w:val="auto"/>
        </w:rPr>
        <w:t xml:space="preserve"> One of our subgrantees needs to purchase a $50 battery for a laptop being used under a grant.  The battery is not made in America.  Does this type item need to be submitted as an exemption? </w:t>
      </w:r>
    </w:p>
    <w:p w:rsidR="00772B47" w:rsidRPr="003C4B8A" w:rsidRDefault="00772B47" w:rsidP="00772B47">
      <w:pPr>
        <w:rPr>
          <w:rFonts w:ascii="Times New Roman" w:hAnsi="Times New Roman"/>
          <w:b/>
          <w:color w:val="auto"/>
        </w:rPr>
      </w:pPr>
    </w:p>
    <w:p w:rsidR="00772B47" w:rsidRPr="003C4B8A" w:rsidRDefault="00772B47" w:rsidP="004A3D8D">
      <w:pPr>
        <w:tabs>
          <w:tab w:val="left" w:pos="720"/>
        </w:tabs>
        <w:ind w:left="720"/>
        <w:rPr>
          <w:rFonts w:ascii="Times New Roman" w:hAnsi="Times New Roman"/>
          <w:color w:val="auto"/>
        </w:rPr>
      </w:pPr>
      <w:r w:rsidRPr="003C4B8A">
        <w:rPr>
          <w:rFonts w:ascii="Times New Roman" w:hAnsi="Times New Roman"/>
          <w:b/>
          <w:color w:val="auto"/>
        </w:rPr>
        <w:t>A:</w:t>
      </w:r>
      <w:r w:rsidR="004A3D8D">
        <w:rPr>
          <w:rFonts w:ascii="Times New Roman" w:hAnsi="Times New Roman"/>
          <w:b/>
          <w:color w:val="auto"/>
        </w:rPr>
        <w:t xml:space="preserve">  </w:t>
      </w:r>
      <w:r w:rsidRPr="003C4B8A">
        <w:rPr>
          <w:rFonts w:ascii="Times New Roman" w:hAnsi="Times New Roman"/>
          <w:color w:val="auto"/>
        </w:rPr>
        <w:t>Each manufactured end product must comply with the provisions of the Buy America Act.  Additionally, any manufactured add-on to an end product is, itself, an end product that must comply with the Act.</w:t>
      </w:r>
    </w:p>
    <w:p w:rsidR="00772B47" w:rsidRPr="003C4B8A" w:rsidRDefault="00772B47">
      <w:pPr>
        <w:rPr>
          <w:rFonts w:ascii="Times New Roman" w:hAnsi="Times New Roman"/>
          <w:color w:val="auto"/>
        </w:rPr>
      </w:pPr>
    </w:p>
    <w:p w:rsidR="003C17DC" w:rsidRPr="003C4B8A" w:rsidRDefault="003C17DC">
      <w:pPr>
        <w:rPr>
          <w:rFonts w:ascii="Times New Roman" w:hAnsi="Times New Roman"/>
          <w:color w:val="auto"/>
        </w:rPr>
      </w:pPr>
    </w:p>
    <w:p w:rsidR="003C17DC" w:rsidRPr="003C4B8A" w:rsidRDefault="003C17DC" w:rsidP="003C17DC">
      <w:pPr>
        <w:jc w:val="center"/>
        <w:rPr>
          <w:rFonts w:ascii="Times New Roman" w:hAnsi="Times New Roman"/>
          <w:color w:val="auto"/>
        </w:rPr>
      </w:pPr>
      <w:r w:rsidRPr="003C4B8A">
        <w:rPr>
          <w:rFonts w:ascii="Times New Roman" w:hAnsi="Times New Roman"/>
          <w:color w:val="auto"/>
        </w:rPr>
        <w:t>#</w:t>
      </w:r>
    </w:p>
    <w:p w:rsidR="003437D3" w:rsidRPr="003C4B8A" w:rsidRDefault="003437D3" w:rsidP="003C17DC">
      <w:pPr>
        <w:jc w:val="center"/>
        <w:rPr>
          <w:rFonts w:ascii="Times New Roman" w:hAnsi="Times New Roman"/>
          <w:color w:val="auto"/>
        </w:rPr>
      </w:pPr>
    </w:p>
    <w:p w:rsidR="003437D3" w:rsidRPr="003C4B8A" w:rsidRDefault="003437D3" w:rsidP="003C17DC">
      <w:pPr>
        <w:jc w:val="center"/>
        <w:rPr>
          <w:rFonts w:ascii="Times New Roman" w:hAnsi="Times New Roman"/>
          <w:color w:val="auto"/>
        </w:rPr>
      </w:pPr>
    </w:p>
    <w:p w:rsidR="003437D3" w:rsidRPr="00177FDA" w:rsidRDefault="003437D3" w:rsidP="00D6696C">
      <w:pPr>
        <w:spacing w:after="200" w:line="276" w:lineRule="auto"/>
        <w:rPr>
          <w:rFonts w:ascii="Times New Roman" w:hAnsi="Times New Roman"/>
          <w:color w:val="auto"/>
        </w:rPr>
      </w:pPr>
    </w:p>
    <w:sectPr w:rsidR="003437D3" w:rsidRPr="00177FDA" w:rsidSect="004A3D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B0D" w:rsidRDefault="00DF5B0D" w:rsidP="0063105D">
      <w:r>
        <w:separator/>
      </w:r>
    </w:p>
  </w:endnote>
  <w:endnote w:type="continuationSeparator" w:id="0">
    <w:p w:rsidR="00DF5B0D" w:rsidRDefault="00DF5B0D" w:rsidP="0063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31D" w:rsidRDefault="0070031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31D" w:rsidRPr="0070031D" w:rsidRDefault="0070031D">
    <w:pPr>
      <w:pStyle w:val="Footer"/>
      <w:pBdr>
        <w:top w:val="thinThickSmallGap" w:sz="24" w:space="1" w:color="622423" w:themeColor="accent2" w:themeShade="7F"/>
      </w:pBdr>
      <w:rPr>
        <w:rFonts w:asciiTheme="majorHAnsi" w:eastAsiaTheme="majorEastAsia" w:hAnsiTheme="majorHAnsi" w:cstheme="majorBidi"/>
        <w:sz w:val="22"/>
        <w:szCs w:val="22"/>
      </w:rPr>
    </w:pPr>
    <w:r w:rsidRPr="0070031D">
      <w:rPr>
        <w:rFonts w:asciiTheme="majorHAnsi" w:eastAsiaTheme="majorEastAsia" w:hAnsiTheme="majorHAnsi" w:cstheme="majorBidi"/>
        <w:sz w:val="22"/>
        <w:szCs w:val="22"/>
      </w:rPr>
      <w:t xml:space="preserve">March 11, 2014                                                                                                                                      </w:t>
    </w:r>
    <w:r>
      <w:rPr>
        <w:rFonts w:asciiTheme="majorHAnsi" w:eastAsiaTheme="majorEastAsia" w:hAnsiTheme="majorHAnsi" w:cstheme="majorBidi"/>
        <w:sz w:val="22"/>
        <w:szCs w:val="22"/>
      </w:rPr>
      <w:t xml:space="preserve">                </w:t>
    </w:r>
    <w:r w:rsidRPr="0070031D">
      <w:rPr>
        <w:rFonts w:asciiTheme="majorHAnsi" w:eastAsiaTheme="majorEastAsia" w:hAnsiTheme="majorHAnsi" w:cstheme="majorBidi"/>
        <w:sz w:val="22"/>
        <w:szCs w:val="22"/>
      </w:rPr>
      <w:t xml:space="preserve">Page </w:t>
    </w:r>
    <w:r w:rsidRPr="0070031D">
      <w:rPr>
        <w:rFonts w:asciiTheme="minorHAnsi" w:eastAsiaTheme="minorEastAsia" w:hAnsiTheme="minorHAnsi" w:cstheme="minorBidi"/>
        <w:sz w:val="22"/>
        <w:szCs w:val="22"/>
      </w:rPr>
      <w:fldChar w:fldCharType="begin"/>
    </w:r>
    <w:r w:rsidRPr="0070031D">
      <w:rPr>
        <w:sz w:val="22"/>
        <w:szCs w:val="22"/>
      </w:rPr>
      <w:instrText xml:space="preserve"> PAGE   \* MERGEFORMAT </w:instrText>
    </w:r>
    <w:r w:rsidRPr="0070031D">
      <w:rPr>
        <w:rFonts w:asciiTheme="minorHAnsi" w:eastAsiaTheme="minorEastAsia" w:hAnsiTheme="minorHAnsi" w:cstheme="minorBidi"/>
        <w:sz w:val="22"/>
        <w:szCs w:val="22"/>
      </w:rPr>
      <w:fldChar w:fldCharType="separate"/>
    </w:r>
    <w:r w:rsidR="00DE7289" w:rsidRPr="00DE7289">
      <w:rPr>
        <w:rFonts w:asciiTheme="majorHAnsi" w:eastAsiaTheme="majorEastAsia" w:hAnsiTheme="majorHAnsi" w:cstheme="majorBidi"/>
        <w:noProof/>
        <w:sz w:val="22"/>
        <w:szCs w:val="22"/>
      </w:rPr>
      <w:t>1</w:t>
    </w:r>
    <w:r w:rsidRPr="0070031D">
      <w:rPr>
        <w:rFonts w:asciiTheme="majorHAnsi" w:eastAsiaTheme="majorEastAsia" w:hAnsiTheme="majorHAnsi" w:cstheme="majorBidi"/>
        <w:noProof/>
        <w:sz w:val="22"/>
        <w:szCs w:val="22"/>
      </w:rPr>
      <w:fldChar w:fldCharType="end"/>
    </w:r>
  </w:p>
  <w:p w:rsidR="0070031D" w:rsidRDefault="0070031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676" w:rsidRPr="004A3D8D" w:rsidRDefault="004A3D8D">
    <w:pPr>
      <w:pStyle w:val="Footer"/>
      <w:pBdr>
        <w:top w:val="thinThickSmallGap" w:sz="24" w:space="1" w:color="622423" w:themeColor="accent2" w:themeShade="7F"/>
      </w:pBdr>
      <w:rPr>
        <w:rFonts w:asciiTheme="majorHAnsi" w:eastAsiaTheme="majorEastAsia" w:hAnsiTheme="majorHAnsi" w:cstheme="majorBidi"/>
        <w:sz w:val="22"/>
        <w:szCs w:val="22"/>
      </w:rPr>
    </w:pPr>
    <w:r w:rsidRPr="004A3D8D">
      <w:rPr>
        <w:rFonts w:asciiTheme="majorHAnsi" w:eastAsiaTheme="majorEastAsia" w:hAnsiTheme="majorHAnsi" w:cstheme="majorBidi"/>
        <w:sz w:val="22"/>
        <w:szCs w:val="22"/>
      </w:rPr>
      <w:t>March 11,2014</w:t>
    </w:r>
    <w:r w:rsidR="002F4676" w:rsidRPr="004A3D8D">
      <w:rPr>
        <w:rFonts w:asciiTheme="majorHAnsi" w:eastAsiaTheme="majorEastAsia" w:hAnsiTheme="majorHAnsi" w:cstheme="majorBidi"/>
        <w:sz w:val="22"/>
        <w:szCs w:val="22"/>
      </w:rPr>
      <w:ptab w:relativeTo="margin" w:alignment="right" w:leader="none"/>
    </w:r>
    <w:r w:rsidR="002F4676" w:rsidRPr="004A3D8D">
      <w:rPr>
        <w:rFonts w:asciiTheme="majorHAnsi" w:eastAsiaTheme="majorEastAsia" w:hAnsiTheme="majorHAnsi" w:cstheme="majorBidi"/>
        <w:sz w:val="22"/>
        <w:szCs w:val="22"/>
      </w:rPr>
      <w:t xml:space="preserve">Page </w:t>
    </w:r>
    <w:r w:rsidR="002F4676" w:rsidRPr="004A3D8D">
      <w:rPr>
        <w:rFonts w:asciiTheme="minorHAnsi" w:eastAsiaTheme="minorEastAsia" w:hAnsiTheme="minorHAnsi" w:cstheme="minorBidi"/>
        <w:sz w:val="22"/>
        <w:szCs w:val="22"/>
      </w:rPr>
      <w:fldChar w:fldCharType="begin"/>
    </w:r>
    <w:r w:rsidR="002F4676" w:rsidRPr="004A3D8D">
      <w:rPr>
        <w:sz w:val="22"/>
        <w:szCs w:val="22"/>
      </w:rPr>
      <w:instrText xml:space="preserve"> PAGE   \* MERGEFORMAT </w:instrText>
    </w:r>
    <w:r w:rsidR="002F4676" w:rsidRPr="004A3D8D">
      <w:rPr>
        <w:rFonts w:asciiTheme="minorHAnsi" w:eastAsiaTheme="minorEastAsia" w:hAnsiTheme="minorHAnsi" w:cstheme="minorBidi"/>
        <w:sz w:val="22"/>
        <w:szCs w:val="22"/>
      </w:rPr>
      <w:fldChar w:fldCharType="separate"/>
    </w:r>
    <w:r w:rsidRPr="004A3D8D">
      <w:rPr>
        <w:rFonts w:asciiTheme="majorHAnsi" w:eastAsiaTheme="majorEastAsia" w:hAnsiTheme="majorHAnsi" w:cstheme="majorBidi"/>
        <w:noProof/>
        <w:sz w:val="22"/>
        <w:szCs w:val="22"/>
      </w:rPr>
      <w:t>1</w:t>
    </w:r>
    <w:r w:rsidR="002F4676" w:rsidRPr="004A3D8D">
      <w:rPr>
        <w:rFonts w:asciiTheme="majorHAnsi" w:eastAsiaTheme="majorEastAsia" w:hAnsiTheme="majorHAnsi" w:cstheme="majorBidi"/>
        <w:noProof/>
        <w:sz w:val="22"/>
        <w:szCs w:val="22"/>
      </w:rPr>
      <w:fldChar w:fldCharType="end"/>
    </w:r>
  </w:p>
  <w:p w:rsidR="002F4676" w:rsidRPr="004A3D8D" w:rsidRDefault="002F4676">
    <w:pPr>
      <w:pStyle w:val="Footer"/>
      <w:rPr>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B0D" w:rsidRDefault="00DF5B0D" w:rsidP="0063105D">
      <w:r>
        <w:separator/>
      </w:r>
    </w:p>
  </w:footnote>
  <w:footnote w:type="continuationSeparator" w:id="0">
    <w:p w:rsidR="00DF5B0D" w:rsidRDefault="00DF5B0D" w:rsidP="006310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31D" w:rsidRDefault="0070031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31D" w:rsidRDefault="0070031D">
    <w:pPr>
      <w:pStyle w:val="Header"/>
      <w:rPr>
        <w:rFonts w:asciiTheme="minorHAnsi" w:hAnsiTheme="minorHAnsi"/>
        <w:sz w:val="22"/>
        <w:szCs w:val="22"/>
      </w:rPr>
    </w:pPr>
    <w:r w:rsidRPr="0070031D">
      <w:rPr>
        <w:rFonts w:asciiTheme="minorHAnsi" w:hAnsiTheme="minorHAnsi"/>
        <w:sz w:val="22"/>
        <w:szCs w:val="22"/>
      </w:rPr>
      <w:t>National Highway Traffic Safety Administration</w:t>
    </w:r>
  </w:p>
  <w:p w:rsidR="0070031D" w:rsidRDefault="0070031D">
    <w:pPr>
      <w:pStyle w:val="Header"/>
      <w:rPr>
        <w:rFonts w:asciiTheme="minorHAnsi" w:hAnsiTheme="minorHAnsi"/>
        <w:sz w:val="22"/>
        <w:szCs w:val="22"/>
      </w:rPr>
    </w:pPr>
    <w:r>
      <w:rPr>
        <w:rFonts w:asciiTheme="minorHAnsi" w:hAnsiTheme="minorHAnsi"/>
        <w:sz w:val="22"/>
        <w:szCs w:val="22"/>
      </w:rPr>
      <w:t>Regional Operations and Program Delivery</w:t>
    </w:r>
  </w:p>
  <w:p w:rsidR="0070031D" w:rsidRPr="0070031D" w:rsidRDefault="0070031D">
    <w:pPr>
      <w:pStyle w:val="Header"/>
      <w:rPr>
        <w:rFonts w:asciiTheme="minorHAnsi" w:hAnsiTheme="minorHAnsi"/>
        <w:sz w:val="22"/>
        <w:szCs w:val="22"/>
      </w:rPr>
    </w:pPr>
    <w:r>
      <w:rPr>
        <w:rFonts w:asciiTheme="minorHAnsi" w:hAnsiTheme="minorHAnsi"/>
        <w:sz w:val="22"/>
        <w:szCs w:val="22"/>
      </w:rPr>
      <w:t>Office of Grants Management and Operations</w:t>
    </w:r>
  </w:p>
  <w:p w:rsidR="009C4FE9" w:rsidRDefault="009C4FE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676" w:rsidRPr="002F4676" w:rsidRDefault="002F4676">
    <w:pPr>
      <w:pStyle w:val="Header"/>
      <w:rPr>
        <w:rFonts w:asciiTheme="minorHAnsi" w:hAnsiTheme="minorHAnsi"/>
        <w:sz w:val="20"/>
        <w:szCs w:val="20"/>
      </w:rPr>
    </w:pPr>
    <w:r w:rsidRPr="002F4676">
      <w:rPr>
        <w:rFonts w:asciiTheme="minorHAnsi" w:hAnsiTheme="minorHAnsi"/>
        <w:sz w:val="20"/>
        <w:szCs w:val="20"/>
      </w:rPr>
      <w:t>National Highway Traffic Safety Administration</w:t>
    </w:r>
  </w:p>
  <w:p w:rsidR="002F4676" w:rsidRPr="002F4676" w:rsidRDefault="002F4676">
    <w:pPr>
      <w:pStyle w:val="Header"/>
      <w:rPr>
        <w:rFonts w:asciiTheme="minorHAnsi" w:hAnsiTheme="minorHAnsi"/>
        <w:sz w:val="20"/>
        <w:szCs w:val="20"/>
      </w:rPr>
    </w:pPr>
    <w:r w:rsidRPr="002F4676">
      <w:rPr>
        <w:rFonts w:asciiTheme="minorHAnsi" w:hAnsiTheme="minorHAnsi"/>
        <w:sz w:val="20"/>
        <w:szCs w:val="20"/>
      </w:rPr>
      <w:t>Regional Operations and Program Delivery</w:t>
    </w:r>
  </w:p>
  <w:p w:rsidR="002F4676" w:rsidRPr="002F4676" w:rsidRDefault="002F4676">
    <w:pPr>
      <w:pStyle w:val="Header"/>
      <w:rPr>
        <w:rFonts w:asciiTheme="minorHAnsi" w:hAnsiTheme="minorHAnsi"/>
        <w:sz w:val="20"/>
        <w:szCs w:val="20"/>
      </w:rPr>
    </w:pPr>
    <w:r w:rsidRPr="002F4676">
      <w:rPr>
        <w:rFonts w:asciiTheme="minorHAnsi" w:hAnsiTheme="minorHAnsi"/>
        <w:sz w:val="20"/>
        <w:szCs w:val="20"/>
      </w:rPr>
      <w:t>Office of Grants Management and Operations</w:t>
    </w:r>
  </w:p>
  <w:p w:rsidR="002F4676" w:rsidRDefault="002F467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25DC4"/>
    <w:multiLevelType w:val="multilevel"/>
    <w:tmpl w:val="DEA04B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EF0"/>
    <w:rsid w:val="00017EF0"/>
    <w:rsid w:val="000254F5"/>
    <w:rsid w:val="000417BD"/>
    <w:rsid w:val="00083B9B"/>
    <w:rsid w:val="00094F9F"/>
    <w:rsid w:val="000D3AC1"/>
    <w:rsid w:val="000E4552"/>
    <w:rsid w:val="000F0D93"/>
    <w:rsid w:val="00106CF5"/>
    <w:rsid w:val="00172141"/>
    <w:rsid w:val="00177FDA"/>
    <w:rsid w:val="00185FB5"/>
    <w:rsid w:val="001A3C19"/>
    <w:rsid w:val="001A5B94"/>
    <w:rsid w:val="001C39D2"/>
    <w:rsid w:val="001C5799"/>
    <w:rsid w:val="001C60A1"/>
    <w:rsid w:val="001E2462"/>
    <w:rsid w:val="002416AA"/>
    <w:rsid w:val="002707B4"/>
    <w:rsid w:val="002D1048"/>
    <w:rsid w:val="002F4676"/>
    <w:rsid w:val="00306088"/>
    <w:rsid w:val="003437D3"/>
    <w:rsid w:val="00383FF6"/>
    <w:rsid w:val="003B76E1"/>
    <w:rsid w:val="003C17DC"/>
    <w:rsid w:val="003C4B8A"/>
    <w:rsid w:val="003E59D6"/>
    <w:rsid w:val="00445D93"/>
    <w:rsid w:val="00454B7D"/>
    <w:rsid w:val="004A1AC9"/>
    <w:rsid w:val="004A2334"/>
    <w:rsid w:val="004A3D8D"/>
    <w:rsid w:val="004C35E4"/>
    <w:rsid w:val="004F1333"/>
    <w:rsid w:val="004F175B"/>
    <w:rsid w:val="00503DDC"/>
    <w:rsid w:val="0057162A"/>
    <w:rsid w:val="005D35FD"/>
    <w:rsid w:val="0063105D"/>
    <w:rsid w:val="0063691C"/>
    <w:rsid w:val="0065151F"/>
    <w:rsid w:val="00685CB6"/>
    <w:rsid w:val="006C3655"/>
    <w:rsid w:val="0070031D"/>
    <w:rsid w:val="007361B3"/>
    <w:rsid w:val="00750415"/>
    <w:rsid w:val="00750AE3"/>
    <w:rsid w:val="00763DAB"/>
    <w:rsid w:val="00772B47"/>
    <w:rsid w:val="00793A45"/>
    <w:rsid w:val="007B7F2F"/>
    <w:rsid w:val="008246F9"/>
    <w:rsid w:val="008257E1"/>
    <w:rsid w:val="0083217E"/>
    <w:rsid w:val="00835AA8"/>
    <w:rsid w:val="00843BBC"/>
    <w:rsid w:val="008478EB"/>
    <w:rsid w:val="008846A8"/>
    <w:rsid w:val="008B08B4"/>
    <w:rsid w:val="008D0020"/>
    <w:rsid w:val="008E0C02"/>
    <w:rsid w:val="00931318"/>
    <w:rsid w:val="00937C41"/>
    <w:rsid w:val="00981D5D"/>
    <w:rsid w:val="009C4FE9"/>
    <w:rsid w:val="009D7024"/>
    <w:rsid w:val="00A24F4E"/>
    <w:rsid w:val="00A40305"/>
    <w:rsid w:val="00A549CC"/>
    <w:rsid w:val="00A85F07"/>
    <w:rsid w:val="00AA6CA8"/>
    <w:rsid w:val="00AB1C6F"/>
    <w:rsid w:val="00AB76FA"/>
    <w:rsid w:val="00AF673A"/>
    <w:rsid w:val="00B21A0C"/>
    <w:rsid w:val="00B43140"/>
    <w:rsid w:val="00B5685F"/>
    <w:rsid w:val="00B733C3"/>
    <w:rsid w:val="00BB7D32"/>
    <w:rsid w:val="00C22E33"/>
    <w:rsid w:val="00C44DC5"/>
    <w:rsid w:val="00C45A54"/>
    <w:rsid w:val="00C57A87"/>
    <w:rsid w:val="00C75030"/>
    <w:rsid w:val="00C7584E"/>
    <w:rsid w:val="00C9764F"/>
    <w:rsid w:val="00CB2A9D"/>
    <w:rsid w:val="00CC4BD9"/>
    <w:rsid w:val="00CD7D72"/>
    <w:rsid w:val="00CF09F7"/>
    <w:rsid w:val="00CF25D2"/>
    <w:rsid w:val="00D21880"/>
    <w:rsid w:val="00D24204"/>
    <w:rsid w:val="00D44EC8"/>
    <w:rsid w:val="00D532C0"/>
    <w:rsid w:val="00D6696C"/>
    <w:rsid w:val="00D73671"/>
    <w:rsid w:val="00DB14EB"/>
    <w:rsid w:val="00DE7289"/>
    <w:rsid w:val="00DF44A8"/>
    <w:rsid w:val="00DF5B0D"/>
    <w:rsid w:val="00EC0099"/>
    <w:rsid w:val="00EC4A02"/>
    <w:rsid w:val="00F304FE"/>
    <w:rsid w:val="00F3632C"/>
    <w:rsid w:val="00F5727B"/>
    <w:rsid w:val="00F64F36"/>
    <w:rsid w:val="00F7394F"/>
    <w:rsid w:val="00F75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EF0"/>
    <w:pPr>
      <w:spacing w:after="0" w:line="240" w:lineRule="auto"/>
    </w:pPr>
    <w:rPr>
      <w:rFonts w:ascii="Georgia" w:hAnsi="Georgia"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FDA"/>
    <w:rPr>
      <w:rFonts w:ascii="Tahoma" w:hAnsi="Tahoma" w:cs="Tahoma"/>
      <w:sz w:val="16"/>
      <w:szCs w:val="16"/>
    </w:rPr>
  </w:style>
  <w:style w:type="character" w:customStyle="1" w:styleId="BalloonTextChar">
    <w:name w:val="Balloon Text Char"/>
    <w:basedOn w:val="DefaultParagraphFont"/>
    <w:link w:val="BalloonText"/>
    <w:uiPriority w:val="99"/>
    <w:semiHidden/>
    <w:rsid w:val="00177FDA"/>
    <w:rPr>
      <w:rFonts w:ascii="Tahoma" w:hAnsi="Tahoma" w:cs="Tahoma"/>
      <w:color w:val="000000"/>
      <w:sz w:val="16"/>
      <w:szCs w:val="16"/>
    </w:rPr>
  </w:style>
  <w:style w:type="paragraph" w:styleId="Header">
    <w:name w:val="header"/>
    <w:basedOn w:val="Normal"/>
    <w:link w:val="HeaderChar"/>
    <w:uiPriority w:val="99"/>
    <w:unhideWhenUsed/>
    <w:rsid w:val="0063105D"/>
    <w:pPr>
      <w:tabs>
        <w:tab w:val="center" w:pos="4680"/>
        <w:tab w:val="right" w:pos="9360"/>
      </w:tabs>
    </w:pPr>
  </w:style>
  <w:style w:type="character" w:customStyle="1" w:styleId="HeaderChar">
    <w:name w:val="Header Char"/>
    <w:basedOn w:val="DefaultParagraphFont"/>
    <w:link w:val="Header"/>
    <w:uiPriority w:val="99"/>
    <w:rsid w:val="0063105D"/>
    <w:rPr>
      <w:rFonts w:ascii="Georgia" w:hAnsi="Georgia" w:cs="Times New Roman"/>
      <w:color w:val="000000"/>
      <w:sz w:val="24"/>
      <w:szCs w:val="24"/>
    </w:rPr>
  </w:style>
  <w:style w:type="paragraph" w:styleId="Footer">
    <w:name w:val="footer"/>
    <w:basedOn w:val="Normal"/>
    <w:link w:val="FooterChar"/>
    <w:uiPriority w:val="99"/>
    <w:unhideWhenUsed/>
    <w:rsid w:val="0063105D"/>
    <w:pPr>
      <w:tabs>
        <w:tab w:val="center" w:pos="4680"/>
        <w:tab w:val="right" w:pos="9360"/>
      </w:tabs>
    </w:pPr>
  </w:style>
  <w:style w:type="character" w:customStyle="1" w:styleId="FooterChar">
    <w:name w:val="Footer Char"/>
    <w:basedOn w:val="DefaultParagraphFont"/>
    <w:link w:val="Footer"/>
    <w:uiPriority w:val="99"/>
    <w:rsid w:val="0063105D"/>
    <w:rPr>
      <w:rFonts w:ascii="Georgia" w:hAnsi="Georgia" w:cs="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EF0"/>
    <w:pPr>
      <w:spacing w:after="0" w:line="240" w:lineRule="auto"/>
    </w:pPr>
    <w:rPr>
      <w:rFonts w:ascii="Georgia" w:hAnsi="Georgia"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FDA"/>
    <w:rPr>
      <w:rFonts w:ascii="Tahoma" w:hAnsi="Tahoma" w:cs="Tahoma"/>
      <w:sz w:val="16"/>
      <w:szCs w:val="16"/>
    </w:rPr>
  </w:style>
  <w:style w:type="character" w:customStyle="1" w:styleId="BalloonTextChar">
    <w:name w:val="Balloon Text Char"/>
    <w:basedOn w:val="DefaultParagraphFont"/>
    <w:link w:val="BalloonText"/>
    <w:uiPriority w:val="99"/>
    <w:semiHidden/>
    <w:rsid w:val="00177FDA"/>
    <w:rPr>
      <w:rFonts w:ascii="Tahoma" w:hAnsi="Tahoma" w:cs="Tahoma"/>
      <w:color w:val="000000"/>
      <w:sz w:val="16"/>
      <w:szCs w:val="16"/>
    </w:rPr>
  </w:style>
  <w:style w:type="paragraph" w:styleId="Header">
    <w:name w:val="header"/>
    <w:basedOn w:val="Normal"/>
    <w:link w:val="HeaderChar"/>
    <w:uiPriority w:val="99"/>
    <w:unhideWhenUsed/>
    <w:rsid w:val="0063105D"/>
    <w:pPr>
      <w:tabs>
        <w:tab w:val="center" w:pos="4680"/>
        <w:tab w:val="right" w:pos="9360"/>
      </w:tabs>
    </w:pPr>
  </w:style>
  <w:style w:type="character" w:customStyle="1" w:styleId="HeaderChar">
    <w:name w:val="Header Char"/>
    <w:basedOn w:val="DefaultParagraphFont"/>
    <w:link w:val="Header"/>
    <w:uiPriority w:val="99"/>
    <w:rsid w:val="0063105D"/>
    <w:rPr>
      <w:rFonts w:ascii="Georgia" w:hAnsi="Georgia" w:cs="Times New Roman"/>
      <w:color w:val="000000"/>
      <w:sz w:val="24"/>
      <w:szCs w:val="24"/>
    </w:rPr>
  </w:style>
  <w:style w:type="paragraph" w:styleId="Footer">
    <w:name w:val="footer"/>
    <w:basedOn w:val="Normal"/>
    <w:link w:val="FooterChar"/>
    <w:uiPriority w:val="99"/>
    <w:unhideWhenUsed/>
    <w:rsid w:val="0063105D"/>
    <w:pPr>
      <w:tabs>
        <w:tab w:val="center" w:pos="4680"/>
        <w:tab w:val="right" w:pos="9360"/>
      </w:tabs>
    </w:pPr>
  </w:style>
  <w:style w:type="character" w:customStyle="1" w:styleId="FooterChar">
    <w:name w:val="Footer Char"/>
    <w:basedOn w:val="DefaultParagraphFont"/>
    <w:link w:val="Footer"/>
    <w:uiPriority w:val="99"/>
    <w:rsid w:val="0063105D"/>
    <w:rPr>
      <w:rFonts w:ascii="Georgia" w:hAnsi="Georgi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117729">
      <w:bodyDiv w:val="1"/>
      <w:marLeft w:val="0"/>
      <w:marRight w:val="0"/>
      <w:marTop w:val="30"/>
      <w:marBottom w:val="750"/>
      <w:divBdr>
        <w:top w:val="none" w:sz="0" w:space="0" w:color="auto"/>
        <w:left w:val="none" w:sz="0" w:space="0" w:color="auto"/>
        <w:bottom w:val="none" w:sz="0" w:space="0" w:color="auto"/>
        <w:right w:val="none" w:sz="0" w:space="0" w:color="auto"/>
      </w:divBdr>
      <w:divsChild>
        <w:div w:id="241989261">
          <w:marLeft w:val="0"/>
          <w:marRight w:val="0"/>
          <w:marTop w:val="0"/>
          <w:marBottom w:val="0"/>
          <w:divBdr>
            <w:top w:val="none" w:sz="0" w:space="0" w:color="auto"/>
            <w:left w:val="none" w:sz="0" w:space="0" w:color="auto"/>
            <w:bottom w:val="none" w:sz="0" w:space="0" w:color="auto"/>
            <w:right w:val="none" w:sz="0" w:space="0" w:color="auto"/>
          </w:divBdr>
        </w:div>
      </w:divsChild>
    </w:div>
    <w:div w:id="1600217614">
      <w:bodyDiv w:val="1"/>
      <w:marLeft w:val="0"/>
      <w:marRight w:val="0"/>
      <w:marTop w:val="0"/>
      <w:marBottom w:val="0"/>
      <w:divBdr>
        <w:top w:val="none" w:sz="0" w:space="0" w:color="auto"/>
        <w:left w:val="none" w:sz="0" w:space="0" w:color="auto"/>
        <w:bottom w:val="none" w:sz="0" w:space="0" w:color="auto"/>
        <w:right w:val="none" w:sz="0" w:space="0" w:color="auto"/>
      </w:divBdr>
    </w:div>
    <w:div w:id="191805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1142</Words>
  <Characters>6510</Characters>
  <Application>Microsoft Macintosh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barbara.sauers</dc:creator>
  <cp:lastModifiedBy>Jim Green</cp:lastModifiedBy>
  <cp:revision>2</cp:revision>
  <cp:lastPrinted>2014-02-10T16:44:00Z</cp:lastPrinted>
  <dcterms:created xsi:type="dcterms:W3CDTF">2014-03-18T19:28:00Z</dcterms:created>
  <dcterms:modified xsi:type="dcterms:W3CDTF">2014-03-18T19:28:00Z</dcterms:modified>
</cp:coreProperties>
</file>